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D2697" w14:textId="1AA7BF55" w:rsidR="00C72415" w:rsidRPr="00272DAD" w:rsidRDefault="004234DA" w:rsidP="00EF68B3">
      <w:pPr>
        <w:jc w:val="center"/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b/>
          <w:sz w:val="20"/>
          <w:szCs w:val="20"/>
        </w:rPr>
        <w:t>REGULAMIN</w:t>
      </w:r>
      <w:r w:rsidR="00EF68B3" w:rsidRPr="00272DAD">
        <w:rPr>
          <w:rFonts w:ascii="Arial" w:hAnsi="Arial" w:cs="Arial"/>
          <w:sz w:val="20"/>
          <w:szCs w:val="20"/>
        </w:rPr>
        <w:t xml:space="preserve"> </w:t>
      </w:r>
      <w:r w:rsidRPr="00272DAD">
        <w:rPr>
          <w:rFonts w:ascii="Arial" w:hAnsi="Arial" w:cs="Arial"/>
          <w:b/>
          <w:sz w:val="20"/>
          <w:szCs w:val="20"/>
        </w:rPr>
        <w:t>TYSKIEGO CENTRUM AKTYWNOŚCI OBYWATELSKIEJ „KONTAKT”</w:t>
      </w:r>
    </w:p>
    <w:p w14:paraId="2E6EA0FD" w14:textId="3A2C821C" w:rsidR="00C72415" w:rsidRPr="00272DAD" w:rsidRDefault="00E978B7" w:rsidP="00EF68B3">
      <w:pPr>
        <w:jc w:val="center"/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 xml:space="preserve"> przy </w:t>
      </w:r>
      <w:r w:rsidR="004234DA" w:rsidRPr="00272DAD">
        <w:rPr>
          <w:rFonts w:ascii="Arial" w:hAnsi="Arial" w:cs="Arial"/>
          <w:sz w:val="20"/>
          <w:szCs w:val="20"/>
        </w:rPr>
        <w:t>Al. Biels</w:t>
      </w:r>
      <w:r w:rsidRPr="00272DAD">
        <w:rPr>
          <w:rFonts w:ascii="Arial" w:hAnsi="Arial" w:cs="Arial"/>
          <w:sz w:val="20"/>
          <w:szCs w:val="20"/>
        </w:rPr>
        <w:t>kiej</w:t>
      </w:r>
      <w:r w:rsidR="004234DA" w:rsidRPr="00272DAD">
        <w:rPr>
          <w:rFonts w:ascii="Arial" w:hAnsi="Arial" w:cs="Arial"/>
          <w:sz w:val="20"/>
          <w:szCs w:val="20"/>
        </w:rPr>
        <w:t xml:space="preserve"> 128</w:t>
      </w:r>
    </w:p>
    <w:p w14:paraId="6522C746" w14:textId="77777777" w:rsidR="00C72415" w:rsidRPr="00272DAD" w:rsidRDefault="004234DA" w:rsidP="00F5545C">
      <w:pPr>
        <w:pStyle w:val="Nagwek2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272DAD">
        <w:rPr>
          <w:rFonts w:ascii="Arial" w:hAnsi="Arial" w:cs="Arial"/>
          <w:color w:val="000000" w:themeColor="text1"/>
          <w:sz w:val="20"/>
          <w:szCs w:val="20"/>
        </w:rPr>
        <w:t>§ 1. Postanowienia ogólne</w:t>
      </w:r>
    </w:p>
    <w:p w14:paraId="0243BF92" w14:textId="5F91E500" w:rsidR="00C72415" w:rsidRPr="00272DAD" w:rsidRDefault="00634712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 xml:space="preserve">1. </w:t>
      </w:r>
      <w:r w:rsidR="004234DA" w:rsidRPr="00272DAD">
        <w:rPr>
          <w:rFonts w:ascii="Arial" w:hAnsi="Arial" w:cs="Arial"/>
          <w:sz w:val="20"/>
          <w:szCs w:val="20"/>
        </w:rPr>
        <w:t>Regulamin określa zasady korzystania z Tyskiego Centrum Aktywności Obywatelskiej „KONTAKT”, mieszczącego się przy Al. Bielskiej 128 w Tychach, zwanego dalej „Centrum”.</w:t>
      </w:r>
    </w:p>
    <w:p w14:paraId="7C18F02B" w14:textId="751C917A" w:rsidR="00C72415" w:rsidRPr="00272DAD" w:rsidRDefault="00634712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 xml:space="preserve">2. </w:t>
      </w:r>
      <w:r w:rsidR="004234DA" w:rsidRPr="00272DAD">
        <w:rPr>
          <w:rFonts w:ascii="Arial" w:hAnsi="Arial" w:cs="Arial"/>
          <w:sz w:val="20"/>
          <w:szCs w:val="20"/>
        </w:rPr>
        <w:t>Centrum prowadzone jest przez Wydział Rozwoju Aktywności Obywatelskiej Urzędu Miasta Tychy, zwany dalej „Wydziałem”.</w:t>
      </w:r>
    </w:p>
    <w:p w14:paraId="63C2A14D" w14:textId="11CFCDA5" w:rsidR="00C72415" w:rsidRPr="00272DAD" w:rsidRDefault="00634712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 xml:space="preserve">3. </w:t>
      </w:r>
      <w:r w:rsidR="004234DA" w:rsidRPr="00272DAD">
        <w:rPr>
          <w:rFonts w:ascii="Arial" w:hAnsi="Arial" w:cs="Arial"/>
          <w:sz w:val="20"/>
          <w:szCs w:val="20"/>
        </w:rPr>
        <w:t xml:space="preserve">Centrum jest przestrzenią wspierającą aktywność obywatelską, inicjatywy społeczne, współpracę mieszkańców i organizacji </w:t>
      </w:r>
      <w:r w:rsidR="00440F73" w:rsidRPr="00272DAD">
        <w:rPr>
          <w:rFonts w:ascii="Arial" w:hAnsi="Arial" w:cs="Arial"/>
          <w:sz w:val="20"/>
          <w:szCs w:val="20"/>
        </w:rPr>
        <w:t xml:space="preserve">pozarządowych </w:t>
      </w:r>
      <w:r w:rsidR="004234DA" w:rsidRPr="00272DAD">
        <w:rPr>
          <w:rFonts w:ascii="Arial" w:hAnsi="Arial" w:cs="Arial"/>
          <w:sz w:val="20"/>
          <w:szCs w:val="20"/>
        </w:rPr>
        <w:t>oraz działania na rzecz mieszkańców Tychów.</w:t>
      </w:r>
    </w:p>
    <w:p w14:paraId="3CB2E54F" w14:textId="374C4784" w:rsidR="00C72415" w:rsidRPr="00272DAD" w:rsidRDefault="00634712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 xml:space="preserve">4. </w:t>
      </w:r>
      <w:r w:rsidR="004234DA" w:rsidRPr="00272DAD">
        <w:rPr>
          <w:rFonts w:ascii="Arial" w:hAnsi="Arial" w:cs="Arial"/>
          <w:sz w:val="20"/>
          <w:szCs w:val="20"/>
        </w:rPr>
        <w:t>Korzystanie z zasobów Centrum odbywa się nieodpłatnie, na zasadach określonych w Regulaminie i Porozumieniu.</w:t>
      </w:r>
    </w:p>
    <w:p w14:paraId="3613D57A" w14:textId="7C91A063" w:rsidR="00C72415" w:rsidRPr="00272DAD" w:rsidRDefault="00634712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 xml:space="preserve">5. </w:t>
      </w:r>
      <w:r w:rsidR="004234DA" w:rsidRPr="00272DAD">
        <w:rPr>
          <w:rFonts w:ascii="Arial" w:hAnsi="Arial" w:cs="Arial"/>
          <w:sz w:val="20"/>
          <w:szCs w:val="20"/>
        </w:rPr>
        <w:t>Warunkiem korzystania z zasobów Centrum przez organizację pozarządową albo grupę inicjatywną jest złożenie Wniosku o zawarcie Porozumienia oraz zawarcie Porozumienia.</w:t>
      </w:r>
    </w:p>
    <w:p w14:paraId="31F171A1" w14:textId="06C6E038" w:rsidR="00C72415" w:rsidRPr="00272DAD" w:rsidRDefault="00634712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 xml:space="preserve">6. </w:t>
      </w:r>
      <w:r w:rsidR="004234DA" w:rsidRPr="00272DAD">
        <w:rPr>
          <w:rFonts w:ascii="Arial" w:hAnsi="Arial" w:cs="Arial"/>
          <w:sz w:val="20"/>
          <w:szCs w:val="20"/>
        </w:rPr>
        <w:t>Regulamin oraz Porozumienie stanowią podstawę współpracy pomiędzy Centrum a Użytkownikiem.</w:t>
      </w:r>
    </w:p>
    <w:p w14:paraId="16A0EBD5" w14:textId="77777777" w:rsidR="00C72415" w:rsidRPr="00272DAD" w:rsidRDefault="004234DA" w:rsidP="00F5545C">
      <w:pPr>
        <w:pStyle w:val="Nagwek2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272DAD">
        <w:rPr>
          <w:rFonts w:ascii="Arial" w:hAnsi="Arial" w:cs="Arial"/>
          <w:color w:val="000000" w:themeColor="text1"/>
          <w:sz w:val="20"/>
          <w:szCs w:val="20"/>
        </w:rPr>
        <w:t>§ 2. Definicje</w:t>
      </w:r>
    </w:p>
    <w:p w14:paraId="368402A7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b/>
          <w:sz w:val="20"/>
          <w:szCs w:val="20"/>
        </w:rPr>
        <w:t>Centrum</w:t>
      </w:r>
      <w:r w:rsidRPr="00272DAD">
        <w:rPr>
          <w:rFonts w:ascii="Arial" w:hAnsi="Arial" w:cs="Arial"/>
          <w:sz w:val="20"/>
          <w:szCs w:val="20"/>
        </w:rPr>
        <w:t xml:space="preserve"> – Tyskie Centrum Aktywności Obywatelskiej „KONTAKT” przy Al. Bielskiej 128 w Tychach.</w:t>
      </w:r>
    </w:p>
    <w:p w14:paraId="016683F5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b/>
          <w:sz w:val="20"/>
          <w:szCs w:val="20"/>
        </w:rPr>
        <w:t>Użytkownik</w:t>
      </w:r>
      <w:r w:rsidRPr="00272DAD">
        <w:rPr>
          <w:rFonts w:ascii="Arial" w:hAnsi="Arial" w:cs="Arial"/>
          <w:sz w:val="20"/>
          <w:szCs w:val="20"/>
        </w:rPr>
        <w:t xml:space="preserve"> – organizacja pozarządowa albo grupa inicjatywna, która zawarła z Centrum Porozumienie w sprawie korzystania z zasobów Centrum.</w:t>
      </w:r>
    </w:p>
    <w:p w14:paraId="54E105D3" w14:textId="3888C7E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b/>
          <w:sz w:val="20"/>
          <w:szCs w:val="20"/>
        </w:rPr>
        <w:t>Podmiot korzystający</w:t>
      </w:r>
      <w:r w:rsidRPr="00272DAD">
        <w:rPr>
          <w:rFonts w:ascii="Arial" w:hAnsi="Arial" w:cs="Arial"/>
          <w:sz w:val="20"/>
          <w:szCs w:val="20"/>
        </w:rPr>
        <w:t xml:space="preserve"> – Użytkownik, a także Wydział</w:t>
      </w:r>
      <w:r w:rsidR="00440F73" w:rsidRPr="00272DAD">
        <w:rPr>
          <w:rFonts w:ascii="Arial" w:hAnsi="Arial" w:cs="Arial"/>
          <w:sz w:val="20"/>
          <w:szCs w:val="20"/>
        </w:rPr>
        <w:t xml:space="preserve"> Urzędu Miasta Tychy </w:t>
      </w:r>
      <w:r w:rsidRPr="00272DAD">
        <w:rPr>
          <w:rFonts w:ascii="Arial" w:hAnsi="Arial" w:cs="Arial"/>
          <w:sz w:val="20"/>
          <w:szCs w:val="20"/>
        </w:rPr>
        <w:t>lub jednostka organizacyjna korzystająca z pomieszczeń Centrum w związku z realizacją swoich zadań.</w:t>
      </w:r>
    </w:p>
    <w:p w14:paraId="57A955DB" w14:textId="7DD4DD69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b/>
          <w:sz w:val="20"/>
          <w:szCs w:val="20"/>
        </w:rPr>
        <w:t>Organizacja pozarządowa</w:t>
      </w:r>
      <w:r w:rsidRPr="00272DAD">
        <w:rPr>
          <w:rFonts w:ascii="Arial" w:hAnsi="Arial" w:cs="Arial"/>
          <w:sz w:val="20"/>
          <w:szCs w:val="20"/>
        </w:rPr>
        <w:t xml:space="preserve"> – podmiot, o którym mowa w</w:t>
      </w:r>
      <w:r w:rsidR="000672B6" w:rsidRPr="00272DAD">
        <w:rPr>
          <w:rFonts w:ascii="Arial" w:hAnsi="Arial" w:cs="Arial"/>
          <w:b/>
          <w:sz w:val="20"/>
          <w:szCs w:val="20"/>
        </w:rPr>
        <w:t> </w:t>
      </w:r>
      <w:r w:rsidR="000672B6" w:rsidRPr="00272DAD">
        <w:rPr>
          <w:rFonts w:ascii="Arial" w:hAnsi="Arial" w:cs="Arial"/>
          <w:sz w:val="20"/>
          <w:szCs w:val="20"/>
        </w:rPr>
        <w:t>art. 3 ust. 3</w:t>
      </w:r>
      <w:r w:rsidRPr="00272DAD">
        <w:rPr>
          <w:rFonts w:ascii="Arial" w:hAnsi="Arial" w:cs="Arial"/>
          <w:sz w:val="20"/>
          <w:szCs w:val="20"/>
        </w:rPr>
        <w:t xml:space="preserve"> ustawy z dnia 24 kwietnia 2003 r. o działalności pożytku publicznego i o wolontariacie</w:t>
      </w:r>
      <w:r w:rsidR="00440F73" w:rsidRPr="00272DAD">
        <w:rPr>
          <w:rFonts w:ascii="Arial" w:hAnsi="Arial" w:cs="Arial"/>
          <w:sz w:val="20"/>
          <w:szCs w:val="20"/>
        </w:rPr>
        <w:t>, zwaną dalej organizacją.</w:t>
      </w:r>
    </w:p>
    <w:p w14:paraId="164F8E93" w14:textId="4B23B29D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b/>
          <w:sz w:val="20"/>
          <w:szCs w:val="20"/>
        </w:rPr>
        <w:t>Grupa inicjatywna</w:t>
      </w:r>
      <w:r w:rsidRPr="00272DAD">
        <w:rPr>
          <w:rFonts w:ascii="Arial" w:hAnsi="Arial" w:cs="Arial"/>
          <w:sz w:val="20"/>
          <w:szCs w:val="20"/>
        </w:rPr>
        <w:t xml:space="preserve"> – nieformalna grupa </w:t>
      </w:r>
      <w:r w:rsidR="00724C3F" w:rsidRPr="00272DAD">
        <w:rPr>
          <w:rFonts w:ascii="Arial" w:hAnsi="Arial" w:cs="Arial"/>
          <w:sz w:val="20"/>
          <w:szCs w:val="20"/>
        </w:rPr>
        <w:t xml:space="preserve">min. 3 </w:t>
      </w:r>
      <w:r w:rsidRPr="00272DAD">
        <w:rPr>
          <w:rFonts w:ascii="Arial" w:hAnsi="Arial" w:cs="Arial"/>
          <w:sz w:val="20"/>
          <w:szCs w:val="20"/>
        </w:rPr>
        <w:t>osób podejmująca wspólne działania na rzecz mieszkańców lub społeczności lokalnej, reprezentowana przez osobę wskazaną przez grupę.</w:t>
      </w:r>
    </w:p>
    <w:p w14:paraId="051D52FB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b/>
          <w:sz w:val="20"/>
          <w:szCs w:val="20"/>
        </w:rPr>
        <w:t>Osoba upoważniona</w:t>
      </w:r>
      <w:r w:rsidRPr="00272DAD">
        <w:rPr>
          <w:rFonts w:ascii="Arial" w:hAnsi="Arial" w:cs="Arial"/>
          <w:sz w:val="20"/>
          <w:szCs w:val="20"/>
        </w:rPr>
        <w:t xml:space="preserve"> – osoba wskazana przez Użytkownika do kontaktu z Centrum, dokonywania rezerwacji, odbioru kluczy lub korzystania z dostępu do Centrum, zgodnie z zakresem udzielonego upoważnienia.</w:t>
      </w:r>
    </w:p>
    <w:p w14:paraId="510515CA" w14:textId="562D9691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b/>
          <w:sz w:val="20"/>
          <w:szCs w:val="20"/>
        </w:rPr>
        <w:t>Porozumienie</w:t>
      </w:r>
      <w:r w:rsidRPr="00272DAD">
        <w:rPr>
          <w:rFonts w:ascii="Arial" w:hAnsi="Arial" w:cs="Arial"/>
          <w:sz w:val="20"/>
          <w:szCs w:val="20"/>
        </w:rPr>
        <w:t xml:space="preserve"> – porozumienie zawarte pomiędzy </w:t>
      </w:r>
      <w:r w:rsidR="00440F73" w:rsidRPr="00272DAD">
        <w:rPr>
          <w:rFonts w:ascii="Arial" w:hAnsi="Arial" w:cs="Arial"/>
          <w:sz w:val="20"/>
          <w:szCs w:val="20"/>
        </w:rPr>
        <w:t>m</w:t>
      </w:r>
      <w:r w:rsidRPr="00272DAD">
        <w:rPr>
          <w:rFonts w:ascii="Arial" w:hAnsi="Arial" w:cs="Arial"/>
          <w:sz w:val="20"/>
          <w:szCs w:val="20"/>
        </w:rPr>
        <w:t>iastem Tychy a Użytkownikiem, określające zasady korzystania z zasobów Centrum.</w:t>
      </w:r>
    </w:p>
    <w:p w14:paraId="4B21BF79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b/>
          <w:sz w:val="20"/>
          <w:szCs w:val="20"/>
        </w:rPr>
        <w:t>Zasoby Centrum</w:t>
      </w:r>
      <w:r w:rsidRPr="00272DAD">
        <w:rPr>
          <w:rFonts w:ascii="Arial" w:hAnsi="Arial" w:cs="Arial"/>
          <w:sz w:val="20"/>
          <w:szCs w:val="20"/>
        </w:rPr>
        <w:t xml:space="preserve"> – sale, przestrzenie wspólne, wyposażenie, dostęp do Internetu oraz – jeżeli przewidziano to w Porozumieniu – możliwość korzystania z adresu siedziby lub adresu korespondencyjnego Centrum.</w:t>
      </w:r>
    </w:p>
    <w:p w14:paraId="68BB5DAC" w14:textId="77777777" w:rsidR="00C72415" w:rsidRPr="00272DAD" w:rsidRDefault="004234DA" w:rsidP="00F5545C">
      <w:pPr>
        <w:pStyle w:val="Nagwek2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272DAD">
        <w:rPr>
          <w:rFonts w:ascii="Arial" w:hAnsi="Arial" w:cs="Arial"/>
          <w:color w:val="000000" w:themeColor="text1"/>
          <w:sz w:val="20"/>
          <w:szCs w:val="20"/>
        </w:rPr>
        <w:t>§ 3. Użytkownicy i zakres korzystania</w:t>
      </w:r>
    </w:p>
    <w:p w14:paraId="77056BB8" w14:textId="266AF92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 xml:space="preserve">1. Z Centrum mogą korzystać organizacje pozarządowe, grupy inicjatywne oraz </w:t>
      </w:r>
      <w:r w:rsidR="00E72E05" w:rsidRPr="00272DAD">
        <w:rPr>
          <w:rFonts w:ascii="Arial" w:hAnsi="Arial" w:cs="Arial"/>
          <w:sz w:val="20"/>
          <w:szCs w:val="20"/>
        </w:rPr>
        <w:t>w</w:t>
      </w:r>
      <w:r w:rsidRPr="00272DAD">
        <w:rPr>
          <w:rFonts w:ascii="Arial" w:hAnsi="Arial" w:cs="Arial"/>
          <w:sz w:val="20"/>
          <w:szCs w:val="20"/>
        </w:rPr>
        <w:t>ydział</w:t>
      </w:r>
      <w:r w:rsidR="00E72E05" w:rsidRPr="00272DAD">
        <w:rPr>
          <w:rFonts w:ascii="Arial" w:hAnsi="Arial" w:cs="Arial"/>
          <w:sz w:val="20"/>
          <w:szCs w:val="20"/>
        </w:rPr>
        <w:t>y Urzędu Miasta Tychy</w:t>
      </w:r>
      <w:r w:rsidRPr="00272DAD">
        <w:rPr>
          <w:rFonts w:ascii="Arial" w:hAnsi="Arial" w:cs="Arial"/>
          <w:sz w:val="20"/>
          <w:szCs w:val="20"/>
        </w:rPr>
        <w:t xml:space="preserve"> i jednostki organizacyjne.</w:t>
      </w:r>
    </w:p>
    <w:p w14:paraId="260262B0" w14:textId="45E18D54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2. Centrum może udostępniać w szczególności sale, przestrzenie wspólne i wyposażenie, a także zapewnia dostęp do Internetu.</w:t>
      </w:r>
    </w:p>
    <w:p w14:paraId="4490C2B1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3. Organizacja może korzystać z adresu Centrum jako adresu siedziby lub adresu korespondencyjnego, jeżeli możliwość taka została określona w Porozumieniu.</w:t>
      </w:r>
    </w:p>
    <w:p w14:paraId="0089E875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4. Użytkownik odpowiada za osoby, które przebywają w Centrum w związku z jego działalnością, w zakresie wynikającym z przepisów prawa i Porozumienia.</w:t>
      </w:r>
    </w:p>
    <w:p w14:paraId="45A7700C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5. Użytkownik organizujący wydarzenie wyznacza osobę odpowiedzialną za jego przebieg.</w:t>
      </w:r>
    </w:p>
    <w:p w14:paraId="43826842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lastRenderedPageBreak/>
        <w:t>6. Liczba uczestników wydarzenia lub spotkania nie może przekraczać dopuszczalnej liczby osób dla danego pomieszczenia.</w:t>
      </w:r>
    </w:p>
    <w:p w14:paraId="7CE6807E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7. Działania prowadzone w Centrum nie mogą utrudniać korzystania z niego przez innych Użytkowników.</w:t>
      </w:r>
    </w:p>
    <w:p w14:paraId="31DC5DC8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8. Działania realizowane w pomieszczeniach nie mogą mieć charakteru komercyjnego. Zakaz nie dotyczy działań realizowanych w ramach odpłatnej działalności pożytku publicznego przez podmioty uprawnione na podstawie ustawy o działalności pożytku publicznego i o wolontariacie, jeżeli przychód z tej działalności jest w całości przeznaczany na realizację celów statutowych.</w:t>
      </w:r>
    </w:p>
    <w:p w14:paraId="6E068CCF" w14:textId="0BF31F78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 xml:space="preserve">9. Centrum może odmówić zawarcia Porozumienia lub udostępnienia zasobów, jeżeli planowana działalność jest niezgodna z prawem, stwarza zagrożenie dla osób lub mienia albo istotnie zakłóca korzystanie z Centrum przez innych Użytkowników, w </w:t>
      </w:r>
      <w:r w:rsidR="00616A54" w:rsidRPr="00272DAD">
        <w:rPr>
          <w:rFonts w:ascii="Arial" w:hAnsi="Arial" w:cs="Arial"/>
          <w:sz w:val="20"/>
          <w:szCs w:val="20"/>
        </w:rPr>
        <w:t>szczególności,</w:t>
      </w:r>
      <w:r w:rsidRPr="00272DAD">
        <w:rPr>
          <w:rFonts w:ascii="Arial" w:hAnsi="Arial" w:cs="Arial"/>
          <w:sz w:val="20"/>
          <w:szCs w:val="20"/>
        </w:rPr>
        <w:t xml:space="preserve"> gdy pomieszczenia miałyby być wykorzystywane do celów </w:t>
      </w:r>
      <w:r w:rsidR="006D33E2" w:rsidRPr="00272DAD">
        <w:rPr>
          <w:rFonts w:ascii="Arial" w:hAnsi="Arial" w:cs="Arial"/>
          <w:sz w:val="20"/>
          <w:szCs w:val="20"/>
        </w:rPr>
        <w:t>prywatnych, politycznych</w:t>
      </w:r>
      <w:r w:rsidR="00DB2818" w:rsidRPr="00272DAD">
        <w:rPr>
          <w:rFonts w:ascii="Arial" w:hAnsi="Arial" w:cs="Arial"/>
          <w:sz w:val="20"/>
          <w:szCs w:val="20"/>
        </w:rPr>
        <w:t xml:space="preserve"> lub religijnych</w:t>
      </w:r>
      <w:r w:rsidRPr="00272DAD">
        <w:rPr>
          <w:rFonts w:ascii="Arial" w:hAnsi="Arial" w:cs="Arial"/>
          <w:sz w:val="20"/>
          <w:szCs w:val="20"/>
        </w:rPr>
        <w:t>.</w:t>
      </w:r>
    </w:p>
    <w:p w14:paraId="0C54C229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10. Użytkownik jest zobowiązany do aktualizowania danych organizacji oraz danych osób upoważnionych.</w:t>
      </w:r>
    </w:p>
    <w:p w14:paraId="2AA9542C" w14:textId="77777777" w:rsidR="00C72415" w:rsidRPr="00272DAD" w:rsidRDefault="004234DA" w:rsidP="00F5545C">
      <w:pPr>
        <w:pStyle w:val="Nagwek2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272DAD">
        <w:rPr>
          <w:rFonts w:ascii="Arial" w:hAnsi="Arial" w:cs="Arial"/>
          <w:color w:val="000000" w:themeColor="text1"/>
          <w:sz w:val="20"/>
          <w:szCs w:val="20"/>
        </w:rPr>
        <w:t>§ 4. Zawarcie i obowiązywanie Porozumienia</w:t>
      </w:r>
    </w:p>
    <w:p w14:paraId="3D0ED515" w14:textId="0CA41938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 xml:space="preserve">1. Organizacja albo grupa inicjatywna zainteresowana korzystaniem z zasobów Centrum składa Wniosek o zawarcie Porozumienia, którego wzór stanowi załącznik nr </w:t>
      </w:r>
      <w:r w:rsidR="0034136A" w:rsidRPr="00272DAD">
        <w:rPr>
          <w:rFonts w:ascii="Arial" w:hAnsi="Arial" w:cs="Arial"/>
          <w:sz w:val="20"/>
          <w:szCs w:val="20"/>
        </w:rPr>
        <w:t>2</w:t>
      </w:r>
      <w:r w:rsidRPr="00272DAD">
        <w:rPr>
          <w:rFonts w:ascii="Arial" w:hAnsi="Arial" w:cs="Arial"/>
          <w:sz w:val="20"/>
          <w:szCs w:val="20"/>
        </w:rPr>
        <w:t xml:space="preserve"> do Regulaminu.</w:t>
      </w:r>
    </w:p>
    <w:p w14:paraId="7D1149D6" w14:textId="4CDA0DFB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 xml:space="preserve">2. Po pozytywnym rozpatrzeniu Wniosku zawierane jest Porozumienie, którego wzór stanowi załącznik nr </w:t>
      </w:r>
      <w:r w:rsidR="0034136A" w:rsidRPr="00272DAD">
        <w:rPr>
          <w:rFonts w:ascii="Arial" w:hAnsi="Arial" w:cs="Arial"/>
          <w:sz w:val="20"/>
          <w:szCs w:val="20"/>
        </w:rPr>
        <w:t>3</w:t>
      </w:r>
      <w:r w:rsidRPr="00272DAD">
        <w:rPr>
          <w:rFonts w:ascii="Arial" w:hAnsi="Arial" w:cs="Arial"/>
          <w:sz w:val="20"/>
          <w:szCs w:val="20"/>
        </w:rPr>
        <w:t xml:space="preserve"> do Regulaminu.</w:t>
      </w:r>
    </w:p>
    <w:p w14:paraId="1B4A9453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3. Organizację reprezentują osoby uprawnione do jej reprezentowania zgodnie z właściwymi dokumentami. Grupę inicjatywną reprezentuje osoba wskazana przez grupę.</w:t>
      </w:r>
    </w:p>
    <w:p w14:paraId="19C340B6" w14:textId="2A1872A7" w:rsidR="00C72415" w:rsidRPr="00272DAD" w:rsidRDefault="00135C57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4</w:t>
      </w:r>
      <w:r w:rsidR="004234DA" w:rsidRPr="00272DAD">
        <w:rPr>
          <w:rFonts w:ascii="Arial" w:hAnsi="Arial" w:cs="Arial"/>
          <w:sz w:val="20"/>
          <w:szCs w:val="20"/>
        </w:rPr>
        <w:t>. Porozumienie nie daje Użytkownikowi prawa do wyłącznego korzystania z Centrum poza potwierdzonymi rezerwacjami.</w:t>
      </w:r>
    </w:p>
    <w:p w14:paraId="7296473A" w14:textId="3EA94CF5" w:rsidR="00C72415" w:rsidRPr="00272DAD" w:rsidRDefault="00135C57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5</w:t>
      </w:r>
      <w:r w:rsidR="004234DA" w:rsidRPr="00272DAD">
        <w:rPr>
          <w:rFonts w:ascii="Arial" w:hAnsi="Arial" w:cs="Arial"/>
          <w:sz w:val="20"/>
          <w:szCs w:val="20"/>
        </w:rPr>
        <w:t>. Porozumienie może zostać rozwiązane za porozumieniem stron, przez każdą ze stron z zachowaniem okresu wypowiedzenia określonego w Porozumieniu albo ze skutkiem natychmiastowym w przypadkach określonych w Porozumieniu lub wynikających z przepisów prawa.</w:t>
      </w:r>
    </w:p>
    <w:p w14:paraId="0A37765B" w14:textId="08CD9C5E" w:rsidR="00C72415" w:rsidRPr="00272DAD" w:rsidRDefault="00135C57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6</w:t>
      </w:r>
      <w:r w:rsidR="004234DA" w:rsidRPr="00272DAD">
        <w:rPr>
          <w:rFonts w:ascii="Arial" w:hAnsi="Arial" w:cs="Arial"/>
          <w:sz w:val="20"/>
          <w:szCs w:val="20"/>
        </w:rPr>
        <w:t>. Zakończenie Porozumienia powoduje wygaśnięcie prawa do korzystania z sal, konta rezerwacyjnego, kluczy oraz – jeżeli dotyczy – adresu Centrum. Użytkownik</w:t>
      </w:r>
      <w:r w:rsidR="00634712" w:rsidRPr="00272DAD">
        <w:rPr>
          <w:rFonts w:ascii="Arial" w:hAnsi="Arial" w:cs="Arial"/>
          <w:sz w:val="20"/>
          <w:szCs w:val="20"/>
        </w:rPr>
        <w:t xml:space="preserve"> jest zobowiązany do</w:t>
      </w:r>
      <w:r w:rsidR="004234DA" w:rsidRPr="00272DAD">
        <w:rPr>
          <w:rFonts w:ascii="Arial" w:hAnsi="Arial" w:cs="Arial"/>
          <w:sz w:val="20"/>
          <w:szCs w:val="20"/>
        </w:rPr>
        <w:t xml:space="preserve"> zwr</w:t>
      </w:r>
      <w:r w:rsidR="001C4AE8" w:rsidRPr="00272DAD">
        <w:rPr>
          <w:rFonts w:ascii="Arial" w:hAnsi="Arial" w:cs="Arial"/>
          <w:sz w:val="20"/>
          <w:szCs w:val="20"/>
        </w:rPr>
        <w:t>otu</w:t>
      </w:r>
      <w:r w:rsidR="004234DA" w:rsidRPr="00272DAD">
        <w:rPr>
          <w:rFonts w:ascii="Arial" w:hAnsi="Arial" w:cs="Arial"/>
          <w:sz w:val="20"/>
          <w:szCs w:val="20"/>
        </w:rPr>
        <w:t xml:space="preserve"> klucz</w:t>
      </w:r>
      <w:r w:rsidR="001C4AE8" w:rsidRPr="00272DAD">
        <w:rPr>
          <w:rFonts w:ascii="Arial" w:hAnsi="Arial" w:cs="Arial"/>
          <w:sz w:val="20"/>
          <w:szCs w:val="20"/>
        </w:rPr>
        <w:t>y</w:t>
      </w:r>
      <w:r w:rsidR="004234DA" w:rsidRPr="00272DAD">
        <w:rPr>
          <w:rFonts w:ascii="Arial" w:hAnsi="Arial" w:cs="Arial"/>
          <w:sz w:val="20"/>
          <w:szCs w:val="20"/>
        </w:rPr>
        <w:t xml:space="preserve"> i usu</w:t>
      </w:r>
      <w:r w:rsidR="00634712" w:rsidRPr="00272DAD">
        <w:rPr>
          <w:rFonts w:ascii="Arial" w:hAnsi="Arial" w:cs="Arial"/>
          <w:sz w:val="20"/>
          <w:szCs w:val="20"/>
        </w:rPr>
        <w:t>nięcia</w:t>
      </w:r>
      <w:r w:rsidR="004234DA" w:rsidRPr="00272DAD">
        <w:rPr>
          <w:rFonts w:ascii="Arial" w:hAnsi="Arial" w:cs="Arial"/>
          <w:sz w:val="20"/>
          <w:szCs w:val="20"/>
        </w:rPr>
        <w:t xml:space="preserve"> swo</w:t>
      </w:r>
      <w:r w:rsidR="001C4AE8" w:rsidRPr="00272DAD">
        <w:rPr>
          <w:rFonts w:ascii="Arial" w:hAnsi="Arial" w:cs="Arial"/>
          <w:sz w:val="20"/>
          <w:szCs w:val="20"/>
        </w:rPr>
        <w:t>ich</w:t>
      </w:r>
      <w:r w:rsidR="004234DA" w:rsidRPr="00272DAD">
        <w:rPr>
          <w:rFonts w:ascii="Arial" w:hAnsi="Arial" w:cs="Arial"/>
          <w:sz w:val="20"/>
          <w:szCs w:val="20"/>
        </w:rPr>
        <w:t xml:space="preserve"> rzeczy z Centrum w terminie uzgodnionym z Centrum.</w:t>
      </w:r>
    </w:p>
    <w:p w14:paraId="5DFFF6D3" w14:textId="05102783" w:rsidR="00EA391D" w:rsidRPr="00272DAD" w:rsidRDefault="00EA391D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7.</w:t>
      </w:r>
      <w:r w:rsidRPr="00272D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Pr="00272DAD">
        <w:rPr>
          <w:rFonts w:ascii="Arial" w:hAnsi="Arial" w:cs="Arial"/>
          <w:sz w:val="20"/>
          <w:szCs w:val="20"/>
        </w:rPr>
        <w:t>Obowiązek złożenia wniosku oraz zawarci</w:t>
      </w:r>
      <w:r w:rsidR="0050799E" w:rsidRPr="00272DAD">
        <w:rPr>
          <w:rFonts w:ascii="Arial" w:hAnsi="Arial" w:cs="Arial"/>
          <w:sz w:val="20"/>
          <w:szCs w:val="20"/>
        </w:rPr>
        <w:t>a</w:t>
      </w:r>
      <w:r w:rsidRPr="00272DAD">
        <w:rPr>
          <w:rFonts w:ascii="Arial" w:hAnsi="Arial" w:cs="Arial"/>
          <w:sz w:val="20"/>
          <w:szCs w:val="20"/>
        </w:rPr>
        <w:t xml:space="preserve"> porozumienia, o których mowa w niniejszym paragrafie, nie dotyczy wydarzeń współorganizowanych przez Miasto Tychy</w:t>
      </w:r>
      <w:r w:rsidR="0050799E" w:rsidRPr="00272DAD">
        <w:rPr>
          <w:rFonts w:ascii="Arial" w:hAnsi="Arial" w:cs="Arial"/>
          <w:sz w:val="20"/>
          <w:szCs w:val="20"/>
        </w:rPr>
        <w:t xml:space="preserve"> w szczególności poprzez </w:t>
      </w:r>
      <w:r w:rsidRPr="00272DAD">
        <w:rPr>
          <w:rFonts w:ascii="Arial" w:hAnsi="Arial" w:cs="Arial"/>
          <w:sz w:val="20"/>
          <w:szCs w:val="20"/>
        </w:rPr>
        <w:t xml:space="preserve">udostępnienie </w:t>
      </w:r>
      <w:r w:rsidR="0050799E" w:rsidRPr="00272DAD">
        <w:rPr>
          <w:rFonts w:ascii="Arial" w:hAnsi="Arial" w:cs="Arial"/>
          <w:sz w:val="20"/>
          <w:szCs w:val="20"/>
        </w:rPr>
        <w:t>sali</w:t>
      </w:r>
      <w:r w:rsidRPr="00272DAD">
        <w:rPr>
          <w:rFonts w:ascii="Arial" w:hAnsi="Arial" w:cs="Arial"/>
          <w:sz w:val="20"/>
          <w:szCs w:val="20"/>
        </w:rPr>
        <w:t xml:space="preserve"> jako element</w:t>
      </w:r>
      <w:r w:rsidR="0050799E" w:rsidRPr="00272DAD">
        <w:rPr>
          <w:rFonts w:ascii="Arial" w:hAnsi="Arial" w:cs="Arial"/>
          <w:sz w:val="20"/>
          <w:szCs w:val="20"/>
        </w:rPr>
        <w:t>u</w:t>
      </w:r>
      <w:r w:rsidRPr="00272DAD">
        <w:rPr>
          <w:rFonts w:ascii="Arial" w:hAnsi="Arial" w:cs="Arial"/>
          <w:sz w:val="20"/>
          <w:szCs w:val="20"/>
        </w:rPr>
        <w:t xml:space="preserve"> zaangażowania miasta w</w:t>
      </w:r>
      <w:r w:rsidRPr="00272DAD">
        <w:rPr>
          <w:rFonts w:ascii="Arial" w:hAnsi="Arial" w:cs="Arial"/>
          <w:b/>
          <w:bCs/>
          <w:color w:val="EE0000"/>
          <w:sz w:val="20"/>
          <w:szCs w:val="20"/>
        </w:rPr>
        <w:t xml:space="preserve"> </w:t>
      </w:r>
      <w:r w:rsidRPr="00272DAD">
        <w:rPr>
          <w:rFonts w:ascii="Arial" w:hAnsi="Arial" w:cs="Arial"/>
          <w:sz w:val="20"/>
          <w:szCs w:val="20"/>
        </w:rPr>
        <w:t xml:space="preserve">organizację danego wydarzenia. </w:t>
      </w:r>
      <w:r w:rsidR="0050799E" w:rsidRPr="00272DAD">
        <w:rPr>
          <w:rFonts w:ascii="Arial" w:hAnsi="Arial" w:cs="Arial"/>
          <w:sz w:val="20"/>
          <w:szCs w:val="20"/>
        </w:rPr>
        <w:t>W takim przypadku t</w:t>
      </w:r>
      <w:r w:rsidRPr="00272DAD">
        <w:rPr>
          <w:rFonts w:ascii="Arial" w:hAnsi="Arial" w:cs="Arial"/>
          <w:sz w:val="20"/>
          <w:szCs w:val="20"/>
        </w:rPr>
        <w:t xml:space="preserve">ermin, zakres i warunki udostępnienia </w:t>
      </w:r>
      <w:r w:rsidR="0050799E" w:rsidRPr="00272DAD">
        <w:rPr>
          <w:rFonts w:ascii="Arial" w:hAnsi="Arial" w:cs="Arial"/>
          <w:sz w:val="20"/>
          <w:szCs w:val="20"/>
        </w:rPr>
        <w:t xml:space="preserve">zasobów Centrum </w:t>
      </w:r>
      <w:r w:rsidRPr="00272DAD">
        <w:rPr>
          <w:rFonts w:ascii="Arial" w:hAnsi="Arial" w:cs="Arial"/>
          <w:sz w:val="20"/>
          <w:szCs w:val="20"/>
        </w:rPr>
        <w:t xml:space="preserve">ustalane są z </w:t>
      </w:r>
      <w:r w:rsidR="00125808" w:rsidRPr="00272DAD">
        <w:rPr>
          <w:rFonts w:ascii="Arial" w:hAnsi="Arial" w:cs="Arial"/>
          <w:sz w:val="20"/>
          <w:szCs w:val="20"/>
        </w:rPr>
        <w:t>N</w:t>
      </w:r>
      <w:r w:rsidRPr="00272DAD">
        <w:rPr>
          <w:rFonts w:ascii="Arial" w:hAnsi="Arial" w:cs="Arial"/>
          <w:sz w:val="20"/>
          <w:szCs w:val="20"/>
        </w:rPr>
        <w:t xml:space="preserve">aczelnikiem </w:t>
      </w:r>
      <w:r w:rsidR="00125808" w:rsidRPr="00272DAD">
        <w:rPr>
          <w:rFonts w:ascii="Arial" w:hAnsi="Arial" w:cs="Arial"/>
          <w:sz w:val="20"/>
          <w:szCs w:val="20"/>
        </w:rPr>
        <w:t>W</w:t>
      </w:r>
      <w:r w:rsidRPr="00272DAD">
        <w:rPr>
          <w:rFonts w:ascii="Arial" w:hAnsi="Arial" w:cs="Arial"/>
          <w:sz w:val="20"/>
          <w:szCs w:val="20"/>
        </w:rPr>
        <w:t xml:space="preserve">ydziału lub osobą przez niego </w:t>
      </w:r>
      <w:r w:rsidR="00125808" w:rsidRPr="00272DAD">
        <w:rPr>
          <w:rFonts w:ascii="Arial" w:hAnsi="Arial" w:cs="Arial"/>
          <w:sz w:val="20"/>
          <w:szCs w:val="20"/>
        </w:rPr>
        <w:t>wyznaczoną.</w:t>
      </w:r>
    </w:p>
    <w:p w14:paraId="0CC44552" w14:textId="77777777" w:rsidR="00C72415" w:rsidRPr="00272DAD" w:rsidRDefault="004234DA" w:rsidP="00F5545C">
      <w:pPr>
        <w:pStyle w:val="Nagwek2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272DAD">
        <w:rPr>
          <w:rFonts w:ascii="Arial" w:hAnsi="Arial" w:cs="Arial"/>
          <w:color w:val="000000" w:themeColor="text1"/>
          <w:sz w:val="20"/>
          <w:szCs w:val="20"/>
        </w:rPr>
        <w:t>§ 5. Rezerwacja pomieszczeń</w:t>
      </w:r>
    </w:p>
    <w:p w14:paraId="60A42079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1. Po zawarciu Porozumienia Centrum tworzy konto w systemie rezerwacji dla wskazanej przez Użytkownika osoby upoważnionej.</w:t>
      </w:r>
    </w:p>
    <w:p w14:paraId="137E98F4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2. Rezerwacje pomieszczeń odbywają się za pośrednictwem systemu rezerwacji dostępnego na stronie razemtychy.pl, z wykorzystaniem indywidualnych danych dostępowych.</w:t>
      </w:r>
    </w:p>
    <w:p w14:paraId="7ABE77B1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3. Login i hasło są przeznaczone wyłącznie dla osoby upoważnionej i nie mogą być udostępniane osobom nieuprawnionym.</w:t>
      </w:r>
    </w:p>
    <w:p w14:paraId="7802C433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4. Utratę danych dostępowych, ich ujawnienie lub podejrzenie wykorzystania przez osobę nieuprawnioną należy niezwłocznie zgłosić Centrum.</w:t>
      </w:r>
    </w:p>
    <w:p w14:paraId="1D2DBEF5" w14:textId="2E9225F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 xml:space="preserve">5. Przed dokonaniem rezerwacji Użytkownik sprawdza dostępność wybranej </w:t>
      </w:r>
      <w:r w:rsidR="00E72E05" w:rsidRPr="00272DAD">
        <w:rPr>
          <w:rFonts w:ascii="Arial" w:hAnsi="Arial" w:cs="Arial"/>
          <w:sz w:val="20"/>
          <w:szCs w:val="20"/>
        </w:rPr>
        <w:t>S</w:t>
      </w:r>
      <w:r w:rsidRPr="00272DAD">
        <w:rPr>
          <w:rFonts w:ascii="Arial" w:hAnsi="Arial" w:cs="Arial"/>
          <w:sz w:val="20"/>
          <w:szCs w:val="20"/>
        </w:rPr>
        <w:t>ali</w:t>
      </w:r>
      <w:r w:rsidR="00E72E05" w:rsidRPr="00272DAD">
        <w:rPr>
          <w:rFonts w:ascii="Arial" w:hAnsi="Arial" w:cs="Arial"/>
          <w:sz w:val="20"/>
          <w:szCs w:val="20"/>
        </w:rPr>
        <w:t xml:space="preserve"> na razemtychy.pl</w:t>
      </w:r>
    </w:p>
    <w:p w14:paraId="7F037C2A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6. Rezerwacja powinna obejmować rzeczywisty czas korzystania z pomieszczenia, w tym czas niezbędny na przygotowanie i uporządkowanie sali.</w:t>
      </w:r>
    </w:p>
    <w:p w14:paraId="43BF5C2E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lastRenderedPageBreak/>
        <w:t>7. Po zapisaniu rezerwacji Użytkownik powinien sprawdzić jej potwierdzenie w systemie lub na wskazanym adresie poczty elektronicznej.</w:t>
      </w:r>
    </w:p>
    <w:p w14:paraId="1F40338B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8. W przypadku rezygnacji z rezerwacji Użytkownik niezwłocznie ją odwołuje w systemie. Powtarzające się nieodwołane rezerwacje mogą skutkować ograniczeniem możliwości dokonywania kolejnych rezerwacji.</w:t>
      </w:r>
    </w:p>
    <w:p w14:paraId="7D06255F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9. Nie dopuszcza się rezerwowania pomieszczeń „na zapas”, bez rzeczywistego zamiaru korzystania z nich.</w:t>
      </w:r>
    </w:p>
    <w:p w14:paraId="6FD4B175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10. Centrum może odwołać rezerwację z ważnych przyczyn, w szczególności z powodu awarii, zagrożenia bezpieczeństwa, prac technicznych albo konieczności realizacji zadań Centrum.</w:t>
      </w:r>
    </w:p>
    <w:p w14:paraId="4DA8D0C3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11. Zmianę osoby uprawnionej do rezerwacji należy zgłosić Centrum.</w:t>
      </w:r>
    </w:p>
    <w:p w14:paraId="605D9B09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12. Po zakończeniu współpracy konto rezerwacyjne jest blokowane.</w:t>
      </w:r>
    </w:p>
    <w:p w14:paraId="1661B028" w14:textId="542D9469" w:rsidR="00EA391D" w:rsidRPr="00272DAD" w:rsidRDefault="00EA391D" w:rsidP="00EA391D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13.</w:t>
      </w:r>
      <w:r w:rsidRPr="00272D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Pr="00272DAD">
        <w:rPr>
          <w:rFonts w:ascii="Arial" w:hAnsi="Arial" w:cs="Arial"/>
          <w:sz w:val="20"/>
          <w:szCs w:val="20"/>
        </w:rPr>
        <w:t>Rezerwacja pomieszczeń na potrzeby wydarzeń współorganizowanych przez Miasto Tychy, o których mowa w § 4</w:t>
      </w:r>
      <w:r w:rsidR="0050799E" w:rsidRPr="00272DAD">
        <w:rPr>
          <w:rFonts w:ascii="Arial" w:hAnsi="Arial" w:cs="Arial"/>
          <w:sz w:val="20"/>
          <w:szCs w:val="20"/>
        </w:rPr>
        <w:t xml:space="preserve"> ust. 7</w:t>
      </w:r>
      <w:r w:rsidRPr="00272DAD">
        <w:rPr>
          <w:rFonts w:ascii="Arial" w:hAnsi="Arial" w:cs="Arial"/>
          <w:sz w:val="20"/>
          <w:szCs w:val="20"/>
        </w:rPr>
        <w:t>, odbywa się na podstawie uzgodnień z Naczelnikiem Wydziału lub osobą przez niego wyznaczoną i jest uwzględniana w harmonogramie udostępniania pomieszczeń.</w:t>
      </w:r>
    </w:p>
    <w:p w14:paraId="4DEDA870" w14:textId="3CAFB869" w:rsidR="00EA391D" w:rsidRPr="00272DAD" w:rsidRDefault="00EA391D">
      <w:pPr>
        <w:rPr>
          <w:rFonts w:ascii="Arial" w:hAnsi="Arial" w:cs="Arial"/>
          <w:sz w:val="20"/>
          <w:szCs w:val="20"/>
        </w:rPr>
      </w:pPr>
    </w:p>
    <w:p w14:paraId="02118C14" w14:textId="77777777" w:rsidR="00C72415" w:rsidRPr="00272DAD" w:rsidRDefault="004234DA" w:rsidP="00F5545C">
      <w:pPr>
        <w:pStyle w:val="Nagwek2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272DAD">
        <w:rPr>
          <w:rFonts w:ascii="Arial" w:hAnsi="Arial" w:cs="Arial"/>
          <w:color w:val="000000" w:themeColor="text1"/>
          <w:sz w:val="20"/>
          <w:szCs w:val="20"/>
        </w:rPr>
        <w:t>§ 6. Godziny korzystania z Centrum</w:t>
      </w:r>
    </w:p>
    <w:p w14:paraId="76378CA4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1. Centrum jest dostępne od poniedziałku do soboty w godzinach od 8:00 do 21:00.</w:t>
      </w:r>
    </w:p>
    <w:p w14:paraId="4C1B6451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2. W niedziele i dni ustawowo wolne od pracy Centrum jest niedostępne, chyba że Centrum postanowi inaczej.</w:t>
      </w:r>
    </w:p>
    <w:p w14:paraId="51E46831" w14:textId="2B3ADB9C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 xml:space="preserve">3. Za korzystanie poza godzinami pracy Urzędu uważa się korzystanie od poniedziałku do piątku po godzinie 18:00 oraz w soboty po </w:t>
      </w:r>
      <w:r w:rsidR="00F5545C" w:rsidRPr="00272DAD">
        <w:rPr>
          <w:rFonts w:ascii="Arial" w:hAnsi="Arial" w:cs="Arial"/>
          <w:sz w:val="20"/>
          <w:szCs w:val="20"/>
        </w:rPr>
        <w:t>wcześniejszym uzgodnieniu telefonicznym/zgodnie z harmonogramem pracy</w:t>
      </w:r>
    </w:p>
    <w:p w14:paraId="427E07CD" w14:textId="62F78D16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4. Użytkownik jest zobowiązany zakończyć korzystanie z Centrum i opuścić budynek w sposób umożliwiający wykonanie czynności związanych z bezpieczeństwem przed godziną 21:</w:t>
      </w:r>
      <w:r w:rsidR="002F6DE8" w:rsidRPr="00272DAD">
        <w:rPr>
          <w:rFonts w:ascii="Arial" w:hAnsi="Arial" w:cs="Arial"/>
          <w:sz w:val="20"/>
          <w:szCs w:val="20"/>
        </w:rPr>
        <w:t>00</w:t>
      </w:r>
      <w:r w:rsidRPr="00272DAD">
        <w:rPr>
          <w:rFonts w:ascii="Arial" w:hAnsi="Arial" w:cs="Arial"/>
          <w:sz w:val="20"/>
          <w:szCs w:val="20"/>
        </w:rPr>
        <w:t>.</w:t>
      </w:r>
    </w:p>
    <w:p w14:paraId="77FE21CE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5. O godzinie 21:15 system alarmowy może zostać automatycznie uzbrojony zgodnie z konfiguracją techniczną budynku.</w:t>
      </w:r>
    </w:p>
    <w:p w14:paraId="6B63CFF9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6. Użytkownik nie może ingerować w system alarmowy, z wyjątkiem czynności wskazanych w obowiązujących instrukcjach.</w:t>
      </w:r>
    </w:p>
    <w:p w14:paraId="6F2E7246" w14:textId="3AF45B98" w:rsidR="00C72415" w:rsidRPr="00272DAD" w:rsidRDefault="004234DA" w:rsidP="00F5545C">
      <w:pPr>
        <w:pStyle w:val="Nagwek2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272DAD">
        <w:rPr>
          <w:rFonts w:ascii="Arial" w:hAnsi="Arial" w:cs="Arial"/>
          <w:color w:val="000000" w:themeColor="text1"/>
          <w:sz w:val="20"/>
          <w:szCs w:val="20"/>
        </w:rPr>
        <w:t xml:space="preserve">§ 7. Dostęp poza godzinami pracy </w:t>
      </w:r>
      <w:r w:rsidR="002F6DE8" w:rsidRPr="00272DAD">
        <w:rPr>
          <w:rFonts w:ascii="Arial" w:hAnsi="Arial" w:cs="Arial"/>
          <w:color w:val="000000" w:themeColor="text1"/>
          <w:sz w:val="20"/>
          <w:szCs w:val="20"/>
        </w:rPr>
        <w:t>u</w:t>
      </w:r>
      <w:r w:rsidRPr="00272DAD">
        <w:rPr>
          <w:rFonts w:ascii="Arial" w:hAnsi="Arial" w:cs="Arial"/>
          <w:color w:val="000000" w:themeColor="text1"/>
          <w:sz w:val="20"/>
          <w:szCs w:val="20"/>
        </w:rPr>
        <w:t>rzędu i klucze</w:t>
      </w:r>
    </w:p>
    <w:p w14:paraId="63E2DA25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1. Osoba wskazana przez Użytkownika otrzymuje kod do domofonu na potrzeby wejścia do budynku poza godzinami pracy Urzędu.</w:t>
      </w:r>
    </w:p>
    <w:p w14:paraId="10D79AE1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2. Kod do domofonu jest przeznaczony wyłącznie dla upoważnionej osoby i konkretnego celu. Nie wolno przekazywać go osobom nieuprawnionym.</w:t>
      </w:r>
    </w:p>
    <w:p w14:paraId="3A5D709F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3. Klucze wydaje się osobie wskazanej przez Użytkownika.</w:t>
      </w:r>
    </w:p>
    <w:p w14:paraId="2DB65729" w14:textId="2F7FD62A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 xml:space="preserve">4. Klucz należy odebrać do godziny 18:00 w dniu korzystania z Centrum, a w sobotę </w:t>
      </w:r>
      <w:r w:rsidR="00BD19B3" w:rsidRPr="00272DAD">
        <w:rPr>
          <w:rFonts w:ascii="Arial" w:hAnsi="Arial" w:cs="Arial"/>
          <w:sz w:val="20"/>
          <w:szCs w:val="20"/>
        </w:rPr>
        <w:t>po wcześniejszym uzgodnieniu telefonicznym/zgodnie z harmonogramem pracy.</w:t>
      </w:r>
    </w:p>
    <w:p w14:paraId="473A79BD" w14:textId="3414FCC2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 xml:space="preserve">5. </w:t>
      </w:r>
      <w:r w:rsidR="002F6DE8" w:rsidRPr="00272DAD">
        <w:rPr>
          <w:rFonts w:ascii="Arial" w:hAnsi="Arial" w:cs="Arial"/>
          <w:sz w:val="20"/>
          <w:szCs w:val="20"/>
        </w:rPr>
        <w:t>Po zakończeniu korzystania Użytkownik porządkuje salę, kuchnię oraz wykorzystane części wspólne, ustawia wyposażenie na swoim miejscu, usuwa własne materiały i odpady, wyłącza urządzenia, które nie muszą pozostać włączone, sprawdza, czy wszyscy uczestnicy opuścili pomieszczenia, zamyka je i zwraca klucz do wskazanej skrzynki.</w:t>
      </w:r>
    </w:p>
    <w:p w14:paraId="295D2A31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6. Klucza nie wolno kopiować ani przekazywać osobom nieupoważnionym.</w:t>
      </w:r>
    </w:p>
    <w:p w14:paraId="76286E2B" w14:textId="061F6250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7. Utratę klucza należy niezwłocznie zgłosić Centrum. Użytkownik może zostać obciążony kosztami wymiany</w:t>
      </w:r>
      <w:r w:rsidR="002F6DE8" w:rsidRPr="00272DAD">
        <w:rPr>
          <w:rFonts w:ascii="Arial" w:hAnsi="Arial" w:cs="Arial"/>
          <w:sz w:val="20"/>
          <w:szCs w:val="20"/>
        </w:rPr>
        <w:t xml:space="preserve"> klucza</w:t>
      </w:r>
      <w:r w:rsidRPr="00272DAD">
        <w:rPr>
          <w:rFonts w:ascii="Arial" w:hAnsi="Arial" w:cs="Arial"/>
          <w:sz w:val="20"/>
          <w:szCs w:val="20"/>
        </w:rPr>
        <w:t>, jeżeli utrat</w:t>
      </w:r>
      <w:r w:rsidR="00B75133" w:rsidRPr="00272DAD">
        <w:rPr>
          <w:rFonts w:ascii="Arial" w:hAnsi="Arial" w:cs="Arial"/>
          <w:sz w:val="20"/>
          <w:szCs w:val="20"/>
        </w:rPr>
        <w:t>a</w:t>
      </w:r>
      <w:r w:rsidRPr="00272DAD">
        <w:rPr>
          <w:rFonts w:ascii="Arial" w:hAnsi="Arial" w:cs="Arial"/>
          <w:sz w:val="20"/>
          <w:szCs w:val="20"/>
        </w:rPr>
        <w:t xml:space="preserve"> leż</w:t>
      </w:r>
      <w:r w:rsidR="00B75133" w:rsidRPr="00272DAD">
        <w:rPr>
          <w:rFonts w:ascii="Arial" w:hAnsi="Arial" w:cs="Arial"/>
          <w:sz w:val="20"/>
          <w:szCs w:val="20"/>
        </w:rPr>
        <w:t>y</w:t>
      </w:r>
      <w:r w:rsidRPr="00272DAD">
        <w:rPr>
          <w:rFonts w:ascii="Arial" w:hAnsi="Arial" w:cs="Arial"/>
          <w:sz w:val="20"/>
          <w:szCs w:val="20"/>
        </w:rPr>
        <w:t xml:space="preserve"> po jego stronie.</w:t>
      </w:r>
    </w:p>
    <w:p w14:paraId="081755B2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lastRenderedPageBreak/>
        <w:t>8. W razie uruchomienia alarmu nie należy podejmować samodzielnych prób ingerencji w system. Należy skontaktować się z osobą wskazaną przez Centrum. W sytuacji zagrożenia życia lub zdrowia należy korzystać z właściwych numerów alarmowych, w szczególności numeru 112.</w:t>
      </w:r>
    </w:p>
    <w:p w14:paraId="023F3AB3" w14:textId="77777777" w:rsidR="00C72415" w:rsidRPr="00272DAD" w:rsidRDefault="004234DA" w:rsidP="00F46FAB">
      <w:pPr>
        <w:pStyle w:val="Nagwek2"/>
        <w:spacing w:before="120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272DAD">
        <w:rPr>
          <w:rFonts w:ascii="Arial" w:hAnsi="Arial" w:cs="Arial"/>
          <w:color w:val="000000" w:themeColor="text1"/>
          <w:sz w:val="20"/>
          <w:szCs w:val="20"/>
        </w:rPr>
        <w:t>§ 8. Zasady korzystania z pomieszczeń i wspólnej przestrzeni</w:t>
      </w:r>
    </w:p>
    <w:p w14:paraId="4EBB9EDF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1. Użytkownicy są zobowiązani do przestrzegania przepisów właściwych dla pomieszczeń użyteczności publicznej oraz zasad współżycia społecznego.</w:t>
      </w:r>
    </w:p>
    <w:p w14:paraId="0ECAB38C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2. Z sal należy korzystać zgodnie z ich przeznaczeniem i pozostawiać je w stanie niepogorszonym.</w:t>
      </w:r>
    </w:p>
    <w:p w14:paraId="1156C6DF" w14:textId="2E1E0A30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 xml:space="preserve">3. </w:t>
      </w:r>
      <w:r w:rsidR="00154C35" w:rsidRPr="00272DAD">
        <w:rPr>
          <w:rFonts w:ascii="Arial" w:hAnsi="Arial" w:cs="Arial"/>
          <w:sz w:val="20"/>
          <w:szCs w:val="20"/>
        </w:rPr>
        <w:t xml:space="preserve">Użytkownik zobowiązany jest do korzystania z pomieszczeń i wspólnej przestrzeni z poszanowaniem mienia, co obejmuje utrzymanie czystości w salach i kuchni, przywrócenie porządku oraz właściwego układu wyposażenia po zakończeniu korzystania, bezpieczne wyłączenie urządzeń, usunięcie własnych materiałów i odpadów, jak również niezwłoczne zgłaszanie Centrum wszelkich uszkodzeń. </w:t>
      </w:r>
    </w:p>
    <w:p w14:paraId="491817A7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4. Zasady porządku dotyczą również kuchni i pomieszczeń sanitarnych. Użytkownik po sobie sprząta, myje użyte naczynia lub umieszcza je w zmywarce oraz pozostawia powierzchnie w stanie umożliwiającym korzystanie z nich kolejnym osobom.</w:t>
      </w:r>
    </w:p>
    <w:p w14:paraId="3C5035D0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5. Zabrania się zastawiania dróg ewakuacyjnych, przejść, drzwi przeciwpożarowych oraz dostępu do urządzeń bezpieczeństwa.</w:t>
      </w:r>
    </w:p>
    <w:p w14:paraId="6C2D45BA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6. Nie wolno samodzielnie zmieniać wyposażenia ani ingerować w instalacje.</w:t>
      </w:r>
    </w:p>
    <w:p w14:paraId="1FD8D042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7. Użytkownik korzysta z Centrum w sposób niezakłócający spotkań i działań innych Użytkowników.</w:t>
      </w:r>
    </w:p>
    <w:p w14:paraId="5BBA25CD" w14:textId="77777777" w:rsidR="00C72415" w:rsidRPr="00272DAD" w:rsidRDefault="004234DA" w:rsidP="00F46FAB">
      <w:pPr>
        <w:pStyle w:val="Nagwek2"/>
        <w:spacing w:before="120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272DAD">
        <w:rPr>
          <w:rFonts w:ascii="Arial" w:hAnsi="Arial" w:cs="Arial"/>
          <w:color w:val="000000" w:themeColor="text1"/>
          <w:sz w:val="20"/>
          <w:szCs w:val="20"/>
        </w:rPr>
        <w:t>§ 9. Adres siedziby i adres korespondencyjny</w:t>
      </w:r>
    </w:p>
    <w:p w14:paraId="0F4921A9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1. Postanowienia niniejszego paragrafu dotyczą organizacji, którym na podstawie Porozumienia udostępniono adres Centrum jako adres siedziby lub adres korespondencyjny.</w:t>
      </w:r>
    </w:p>
    <w:p w14:paraId="039D115D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2. Dla organizacji może zostać wyznaczone miejsce lub skrzynka przeznaczone do odbioru korespondencji.</w:t>
      </w:r>
    </w:p>
    <w:p w14:paraId="3BAFBC68" w14:textId="68E690C2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 xml:space="preserve">3. Centrum zapewnia wyznaczone miejsce </w:t>
      </w:r>
      <w:r w:rsidR="002F6DE8" w:rsidRPr="00272DAD">
        <w:rPr>
          <w:rFonts w:ascii="Arial" w:hAnsi="Arial" w:cs="Arial"/>
          <w:sz w:val="20"/>
          <w:szCs w:val="20"/>
        </w:rPr>
        <w:t xml:space="preserve">lub skrzynkę </w:t>
      </w:r>
      <w:r w:rsidRPr="00272DAD">
        <w:rPr>
          <w:rFonts w:ascii="Arial" w:hAnsi="Arial" w:cs="Arial"/>
          <w:sz w:val="20"/>
          <w:szCs w:val="20"/>
        </w:rPr>
        <w:t>do odbioru korespondencji na zasadach określonych w Porozumieniu. W przypadku korespondencji o większym gabarycie niż umożliwiający jej umieszczenie w wyznaczonej skrzynce sposób jej odbioru ustala się z Centrum.</w:t>
      </w:r>
    </w:p>
    <w:p w14:paraId="5FDBAE48" w14:textId="7A75DD38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 xml:space="preserve">4. Organizacja samodzielnie i regularnie, </w:t>
      </w:r>
      <w:r w:rsidR="002F6DE8" w:rsidRPr="00272DAD">
        <w:rPr>
          <w:rFonts w:ascii="Arial" w:hAnsi="Arial" w:cs="Arial"/>
          <w:sz w:val="20"/>
          <w:szCs w:val="20"/>
        </w:rPr>
        <w:t>nie rzadziej</w:t>
      </w:r>
      <w:r w:rsidRPr="00272DAD">
        <w:rPr>
          <w:rFonts w:ascii="Arial" w:hAnsi="Arial" w:cs="Arial"/>
          <w:sz w:val="20"/>
          <w:szCs w:val="20"/>
        </w:rPr>
        <w:t xml:space="preserve"> niż raz w tygodniu, monitoruje wyznaczone miejsce oraz odbiera kierowaną do niej korespondencję bez zbędnej zwłoki.</w:t>
      </w:r>
    </w:p>
    <w:p w14:paraId="09B9EB75" w14:textId="3309BAE5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5. Centrum nie otwiera korespondencji organizacji</w:t>
      </w:r>
      <w:r w:rsidR="002F6DE8" w:rsidRPr="00272DAD">
        <w:rPr>
          <w:rFonts w:ascii="Arial" w:hAnsi="Arial" w:cs="Arial"/>
          <w:sz w:val="20"/>
          <w:szCs w:val="20"/>
        </w:rPr>
        <w:t>.</w:t>
      </w:r>
    </w:p>
    <w:p w14:paraId="3C8A9F2D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6. Organizacja odpowiada za terminy wynikające z otrzymanej korespondencji.</w:t>
      </w:r>
    </w:p>
    <w:p w14:paraId="2D09599D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7. Po zakończeniu współpracy organizacja niezwłocznie informuje właściwe podmioty o zmianie adresu i usuwa adres Centrum z właściwych rejestrów, jeżeli był w nich wskazany.</w:t>
      </w:r>
    </w:p>
    <w:p w14:paraId="5ABFB4D3" w14:textId="4384C8DC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 xml:space="preserve">8. Korespondencję pozostającą po zakończeniu prawa do korzystania z adresu Centrum </w:t>
      </w:r>
      <w:r w:rsidR="00B75133" w:rsidRPr="00272DAD">
        <w:rPr>
          <w:rFonts w:ascii="Arial" w:hAnsi="Arial" w:cs="Arial"/>
          <w:sz w:val="20"/>
          <w:szCs w:val="20"/>
        </w:rPr>
        <w:t>niszczy</w:t>
      </w:r>
      <w:r w:rsidRPr="00272DAD">
        <w:rPr>
          <w:rFonts w:ascii="Arial" w:hAnsi="Arial" w:cs="Arial"/>
          <w:sz w:val="20"/>
          <w:szCs w:val="20"/>
        </w:rPr>
        <w:t xml:space="preserve"> z uwzględnieniem zasad ochrony danych.</w:t>
      </w:r>
    </w:p>
    <w:p w14:paraId="0788E5DC" w14:textId="77777777" w:rsidR="00C72415" w:rsidRPr="00272DAD" w:rsidRDefault="004234DA" w:rsidP="00F5545C">
      <w:pPr>
        <w:pStyle w:val="Nagwek2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272DAD">
        <w:rPr>
          <w:rFonts w:ascii="Arial" w:hAnsi="Arial" w:cs="Arial"/>
          <w:color w:val="000000" w:themeColor="text1"/>
          <w:sz w:val="20"/>
          <w:szCs w:val="20"/>
        </w:rPr>
        <w:t>§ 10. Bezpieczeństwo</w:t>
      </w:r>
    </w:p>
    <w:p w14:paraId="29E6EF48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1. Użytkownik przestrzega zasad BHP, ochrony przeciwpożarowej oraz instrukcji obowiązujących w budynku.</w:t>
      </w:r>
    </w:p>
    <w:p w14:paraId="1B766624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2. Zabrania się używania otwartego ognia, blokowania lub zasłaniania urządzeń przeciwpożarowych oraz używania niesprawnych urządzeń elektrycznych.</w:t>
      </w:r>
    </w:p>
    <w:p w14:paraId="28392369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3. W przypadku awarii, zagrożenia lub alarmu Użytkownik niezwłocznie postępuje zgodnie z właściwą procedurą bezpieczeństwa i zawiadamia wskazaną przez Centrum osobę lub właściwe służby.</w:t>
      </w:r>
    </w:p>
    <w:p w14:paraId="33102CB1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4. Zagrożenie życia lub zdrowia należy niezwłocznie zgłaszać pod numerem 112.</w:t>
      </w:r>
    </w:p>
    <w:p w14:paraId="0E8F48F6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5. Problemy techniczne, problemy z rezerwacją, utratę klucza oraz inne zdarzenia należy zgłaszać na dane kontaktowe wskazane przez Centrum.</w:t>
      </w:r>
    </w:p>
    <w:p w14:paraId="29EEC3DC" w14:textId="77777777" w:rsidR="00C72415" w:rsidRPr="00272DAD" w:rsidRDefault="004234DA" w:rsidP="00F5545C">
      <w:pPr>
        <w:pStyle w:val="Nagwek2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272DAD">
        <w:rPr>
          <w:rFonts w:ascii="Arial" w:hAnsi="Arial" w:cs="Arial"/>
          <w:color w:val="000000" w:themeColor="text1"/>
          <w:sz w:val="20"/>
          <w:szCs w:val="20"/>
        </w:rPr>
        <w:lastRenderedPageBreak/>
        <w:t>§ 11. Dostęp do Internetu</w:t>
      </w:r>
    </w:p>
    <w:p w14:paraId="47DC9521" w14:textId="3F7002B6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1. Centrum może udostępniać Użytkownikom nieodpłatny dostęp do wydzielonej sieci bezprzewodowej Wi</w:t>
      </w:r>
      <w:r w:rsidR="00154C35" w:rsidRPr="00272DAD">
        <w:rPr>
          <w:rFonts w:ascii="Arial" w:hAnsi="Arial" w:cs="Arial"/>
          <w:sz w:val="20"/>
          <w:szCs w:val="20"/>
        </w:rPr>
        <w:t>-</w:t>
      </w:r>
      <w:r w:rsidRPr="00272DAD">
        <w:rPr>
          <w:rFonts w:ascii="Arial" w:hAnsi="Arial" w:cs="Arial"/>
          <w:sz w:val="20"/>
          <w:szCs w:val="20"/>
        </w:rPr>
        <w:t>Fi</w:t>
      </w:r>
      <w:r w:rsidR="00BD19B3" w:rsidRPr="00272DAD">
        <w:rPr>
          <w:rFonts w:ascii="Arial" w:hAnsi="Arial" w:cs="Arial"/>
          <w:sz w:val="20"/>
          <w:szCs w:val="20"/>
        </w:rPr>
        <w:t>.</w:t>
      </w:r>
    </w:p>
    <w:p w14:paraId="7451F464" w14:textId="0DAAA7B9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2. Dostęp do sieci ma charakter niepubliczny i jest przeznaczony dla zamkniętego, określonego kręgu osób korzysta</w:t>
      </w:r>
      <w:r w:rsidR="00BD19B3" w:rsidRPr="00272DAD">
        <w:rPr>
          <w:rFonts w:ascii="Arial" w:hAnsi="Arial" w:cs="Arial"/>
          <w:sz w:val="20"/>
          <w:szCs w:val="20"/>
        </w:rPr>
        <w:t>jących</w:t>
      </w:r>
      <w:r w:rsidRPr="00272DAD">
        <w:rPr>
          <w:rFonts w:ascii="Arial" w:hAnsi="Arial" w:cs="Arial"/>
          <w:sz w:val="20"/>
          <w:szCs w:val="20"/>
        </w:rPr>
        <w:t xml:space="preserve"> z Centrum.</w:t>
      </w:r>
    </w:p>
    <w:p w14:paraId="16E25AC5" w14:textId="7DD4BF20" w:rsidR="00C72415" w:rsidRPr="00272DAD" w:rsidRDefault="004234DA" w:rsidP="00F5545C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 xml:space="preserve">3. </w:t>
      </w:r>
      <w:r w:rsidR="00F5545C" w:rsidRPr="00272DAD">
        <w:rPr>
          <w:rFonts w:ascii="Arial" w:hAnsi="Arial" w:cs="Arial"/>
          <w:sz w:val="20"/>
          <w:szCs w:val="20"/>
        </w:rPr>
        <w:t xml:space="preserve">Zasady korzystania z dostępu do sieci bezprzewodowej określa załącznik nr </w:t>
      </w:r>
      <w:r w:rsidR="0034136A" w:rsidRPr="00272DAD">
        <w:rPr>
          <w:rFonts w:ascii="Arial" w:hAnsi="Arial" w:cs="Arial"/>
          <w:sz w:val="20"/>
          <w:szCs w:val="20"/>
        </w:rPr>
        <w:t>4</w:t>
      </w:r>
      <w:r w:rsidR="00F5545C" w:rsidRPr="00272DAD">
        <w:rPr>
          <w:rFonts w:ascii="Arial" w:hAnsi="Arial" w:cs="Arial"/>
          <w:sz w:val="20"/>
          <w:szCs w:val="20"/>
        </w:rPr>
        <w:t xml:space="preserve"> do Regulaminu.</w:t>
      </w:r>
    </w:p>
    <w:p w14:paraId="04C0E3DA" w14:textId="77777777" w:rsidR="00C72415" w:rsidRPr="00272DAD" w:rsidRDefault="004234DA" w:rsidP="00F46FAB">
      <w:pPr>
        <w:pStyle w:val="Nagwek2"/>
        <w:spacing w:before="120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272DAD">
        <w:rPr>
          <w:rFonts w:ascii="Arial" w:hAnsi="Arial" w:cs="Arial"/>
          <w:color w:val="000000" w:themeColor="text1"/>
          <w:sz w:val="20"/>
          <w:szCs w:val="20"/>
        </w:rPr>
        <w:t>§ 12. Zakazy</w:t>
      </w:r>
    </w:p>
    <w:p w14:paraId="76F1E315" w14:textId="44776C5C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 xml:space="preserve">1. Zabrania się </w:t>
      </w:r>
      <w:r w:rsidR="00E7522A" w:rsidRPr="00272DAD">
        <w:rPr>
          <w:rFonts w:ascii="Arial" w:hAnsi="Arial" w:cs="Arial"/>
          <w:sz w:val="20"/>
          <w:szCs w:val="20"/>
        </w:rPr>
        <w:t xml:space="preserve">wnoszenia i spożywania napojów alkoholowych oraz palenia wyrobów tytoniowych i używania papierosów elektronicznych (w tym nowatorskich wyrobów tytoniowych). </w:t>
      </w:r>
    </w:p>
    <w:p w14:paraId="2F78B4F6" w14:textId="365C55FE" w:rsidR="00E7522A" w:rsidRPr="00272DAD" w:rsidRDefault="00E7522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2. Zabrania się wstępu oraz przebywania na terenie obiektu osobom znajdującym się pod wpływem alkoholu, środków odurzających lub substancji psychotropowych.</w:t>
      </w:r>
    </w:p>
    <w:p w14:paraId="1203E35B" w14:textId="2C899CA2" w:rsidR="00E7522A" w:rsidRPr="00272DAD" w:rsidRDefault="00E7522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3</w:t>
      </w:r>
      <w:r w:rsidR="004234DA" w:rsidRPr="00272DAD">
        <w:rPr>
          <w:rFonts w:ascii="Arial" w:hAnsi="Arial" w:cs="Arial"/>
          <w:sz w:val="20"/>
          <w:szCs w:val="20"/>
        </w:rPr>
        <w:t xml:space="preserve">. Zabrania się </w:t>
      </w:r>
      <w:r w:rsidRPr="00272DAD">
        <w:rPr>
          <w:rFonts w:ascii="Arial" w:hAnsi="Arial" w:cs="Arial"/>
          <w:sz w:val="20"/>
          <w:szCs w:val="20"/>
        </w:rPr>
        <w:t xml:space="preserve">posiadania, zażywania oraz rozprowadzania środków psychoaktywnych i substancji potocznie uznawanych za narkotyki lub dopalacze. </w:t>
      </w:r>
    </w:p>
    <w:p w14:paraId="1D1AA139" w14:textId="21A7C79F" w:rsidR="00E7522A" w:rsidRPr="00272DAD" w:rsidRDefault="00E7522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4</w:t>
      </w:r>
      <w:r w:rsidR="004234DA" w:rsidRPr="00272DAD">
        <w:rPr>
          <w:rFonts w:ascii="Arial" w:hAnsi="Arial" w:cs="Arial"/>
          <w:sz w:val="20"/>
          <w:szCs w:val="20"/>
        </w:rPr>
        <w:t xml:space="preserve">. Zabrania się </w:t>
      </w:r>
      <w:r w:rsidRPr="00272DAD">
        <w:rPr>
          <w:rFonts w:ascii="Arial" w:hAnsi="Arial" w:cs="Arial"/>
          <w:sz w:val="20"/>
          <w:szCs w:val="20"/>
        </w:rPr>
        <w:t xml:space="preserve">niszczenia mienia, dokonywania samowolnych napraw, modyfikacji wyposażenia oraz jakiejkolwiek ingerencji w instalacje techniczne. </w:t>
      </w:r>
    </w:p>
    <w:p w14:paraId="12F7BC21" w14:textId="69B2202C" w:rsidR="00C72415" w:rsidRPr="00272DAD" w:rsidRDefault="00E7522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5</w:t>
      </w:r>
      <w:r w:rsidR="004234DA" w:rsidRPr="00272DAD">
        <w:rPr>
          <w:rFonts w:ascii="Arial" w:hAnsi="Arial" w:cs="Arial"/>
          <w:sz w:val="20"/>
          <w:szCs w:val="20"/>
        </w:rPr>
        <w:t xml:space="preserve">. Zabrania się </w:t>
      </w:r>
      <w:r w:rsidRPr="00272DAD">
        <w:rPr>
          <w:rFonts w:ascii="Arial" w:hAnsi="Arial" w:cs="Arial"/>
          <w:sz w:val="20"/>
          <w:szCs w:val="20"/>
        </w:rPr>
        <w:t>nieuprawnionego udostępniania sal, kluczy, kodów dostępu oraz danych logowania osobom trzecim</w:t>
      </w:r>
      <w:r w:rsidR="004234DA" w:rsidRPr="00272DAD">
        <w:rPr>
          <w:rFonts w:ascii="Arial" w:hAnsi="Arial" w:cs="Arial"/>
          <w:sz w:val="20"/>
          <w:szCs w:val="20"/>
        </w:rPr>
        <w:t>.</w:t>
      </w:r>
    </w:p>
    <w:p w14:paraId="44F8F510" w14:textId="05DFCB45" w:rsidR="00C72415" w:rsidRPr="00272DAD" w:rsidRDefault="00E7522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6</w:t>
      </w:r>
      <w:r w:rsidR="004234DA" w:rsidRPr="00272DAD">
        <w:rPr>
          <w:rFonts w:ascii="Arial" w:hAnsi="Arial" w:cs="Arial"/>
          <w:sz w:val="20"/>
          <w:szCs w:val="20"/>
        </w:rPr>
        <w:t xml:space="preserve">. Zabrania się </w:t>
      </w:r>
      <w:r w:rsidRPr="00272DAD">
        <w:rPr>
          <w:rFonts w:ascii="Arial" w:hAnsi="Arial" w:cs="Arial"/>
          <w:sz w:val="20"/>
          <w:szCs w:val="20"/>
        </w:rPr>
        <w:t>prowadzenia działalności sprzecznej z przepisami prawa oraz podejmowania jakichkolwiek działań stwarzających zagrożenie dla życia, zdrowia osób lub bezpieczeństwa mienia</w:t>
      </w:r>
      <w:r w:rsidR="004234DA" w:rsidRPr="00272DAD">
        <w:rPr>
          <w:rFonts w:ascii="Arial" w:hAnsi="Arial" w:cs="Arial"/>
          <w:sz w:val="20"/>
          <w:szCs w:val="20"/>
        </w:rPr>
        <w:t>.</w:t>
      </w:r>
    </w:p>
    <w:p w14:paraId="1DDE2DB2" w14:textId="77777777" w:rsidR="00C72415" w:rsidRPr="00272DAD" w:rsidRDefault="004234DA" w:rsidP="00F46FAB">
      <w:pPr>
        <w:pStyle w:val="Nagwek2"/>
        <w:spacing w:before="120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272DAD">
        <w:rPr>
          <w:rFonts w:ascii="Arial" w:hAnsi="Arial" w:cs="Arial"/>
          <w:color w:val="000000" w:themeColor="text1"/>
          <w:sz w:val="20"/>
          <w:szCs w:val="20"/>
        </w:rPr>
        <w:t>§ 13. Odpowiedzialność i następstwa naruszenia Regulaminu</w:t>
      </w:r>
    </w:p>
    <w:p w14:paraId="6F8BD90F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1. Użytkownik odpowiada za szkody powstałe wskutek jego działania lub zaniechania oraz za szkody związane z działaniami osób uczestniczących w jego przedsięwzięciach – w zakresie wynikającym z przepisów prawa.</w:t>
      </w:r>
    </w:p>
    <w:p w14:paraId="6312F4A8" w14:textId="25941025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 xml:space="preserve">2. Odpowiedzialność obejmuje w szczególności uszkodzenie wyposażenia lub pomieszczeń, utratę kluczy oraz </w:t>
      </w:r>
      <w:r w:rsidR="00154C35" w:rsidRPr="00272DAD">
        <w:rPr>
          <w:rFonts w:ascii="Arial" w:hAnsi="Arial" w:cs="Arial"/>
          <w:sz w:val="20"/>
          <w:szCs w:val="20"/>
        </w:rPr>
        <w:t>nieuprawnione udostępnienie danych logowania</w:t>
      </w:r>
      <w:r w:rsidRPr="00272DAD">
        <w:rPr>
          <w:rFonts w:ascii="Arial" w:hAnsi="Arial" w:cs="Arial"/>
          <w:sz w:val="20"/>
          <w:szCs w:val="20"/>
        </w:rPr>
        <w:t>, jeżeli szkoda pozostaje w związku z działaniem lub zaniechaniem Użytkownika.</w:t>
      </w:r>
    </w:p>
    <w:p w14:paraId="6940B38F" w14:textId="1CC20C3E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3. Centrum nie odpowiada za przedmioty pozostawione przez Użytkowników lub uczestników ich działań</w:t>
      </w:r>
      <w:r w:rsidR="004D2527" w:rsidRPr="00272DAD">
        <w:rPr>
          <w:rFonts w:ascii="Arial" w:hAnsi="Arial" w:cs="Arial"/>
          <w:sz w:val="20"/>
          <w:szCs w:val="20"/>
        </w:rPr>
        <w:t>.</w:t>
      </w:r>
    </w:p>
    <w:p w14:paraId="72356FAE" w14:textId="47595EBF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 xml:space="preserve">4. W przypadku naruszenia Regulaminu Centrum może </w:t>
      </w:r>
      <w:r w:rsidR="00154C35" w:rsidRPr="00272DAD">
        <w:rPr>
          <w:rFonts w:ascii="Arial" w:hAnsi="Arial" w:cs="Arial"/>
          <w:sz w:val="20"/>
          <w:szCs w:val="20"/>
        </w:rPr>
        <w:t xml:space="preserve">w szczególności </w:t>
      </w:r>
      <w:r w:rsidRPr="00272DAD">
        <w:rPr>
          <w:rFonts w:ascii="Arial" w:hAnsi="Arial" w:cs="Arial"/>
          <w:sz w:val="20"/>
          <w:szCs w:val="20"/>
        </w:rPr>
        <w:t xml:space="preserve">wezwać Użytkownika do usunięcia naruszenia, ograniczyć dostępność pomieszczeń, zawiesić możliwość dokonywania rezerwacji, odwołać rezerwację albo </w:t>
      </w:r>
      <w:r w:rsidR="00634712" w:rsidRPr="00272DAD">
        <w:rPr>
          <w:rFonts w:ascii="Arial" w:hAnsi="Arial" w:cs="Arial"/>
          <w:sz w:val="20"/>
          <w:szCs w:val="20"/>
        </w:rPr>
        <w:t>rozwiązać Porozumienie w trybie natychmiastowym</w:t>
      </w:r>
      <w:r w:rsidRPr="00272DAD">
        <w:rPr>
          <w:rFonts w:ascii="Arial" w:hAnsi="Arial" w:cs="Arial"/>
          <w:sz w:val="20"/>
          <w:szCs w:val="20"/>
        </w:rPr>
        <w:t>.</w:t>
      </w:r>
    </w:p>
    <w:p w14:paraId="070A5449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5. W przypadku rażącego zagrożenia bezpieczeństwa Centrum może podjąć niezwłoczne działania ochronne, w tym ograniczyć lub wstrzymać dostęp do pomieszczeń.</w:t>
      </w:r>
    </w:p>
    <w:p w14:paraId="3250218D" w14:textId="77777777" w:rsidR="00C72415" w:rsidRPr="00272DAD" w:rsidRDefault="004234DA" w:rsidP="00F5545C">
      <w:pPr>
        <w:pStyle w:val="Nagwek2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272DAD">
        <w:rPr>
          <w:rFonts w:ascii="Arial" w:hAnsi="Arial" w:cs="Arial"/>
          <w:color w:val="000000" w:themeColor="text1"/>
          <w:sz w:val="20"/>
          <w:szCs w:val="20"/>
        </w:rPr>
        <w:t>§ 14. Monitoring, kontrola dostępu i dane osobowe</w:t>
      </w:r>
    </w:p>
    <w:p w14:paraId="4723FE6E" w14:textId="163B69F6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1. W budynku funkcjon</w:t>
      </w:r>
      <w:r w:rsidR="00F46FAB" w:rsidRPr="00272DAD">
        <w:rPr>
          <w:rFonts w:ascii="Arial" w:hAnsi="Arial" w:cs="Arial"/>
          <w:sz w:val="20"/>
          <w:szCs w:val="20"/>
        </w:rPr>
        <w:t>uje</w:t>
      </w:r>
      <w:r w:rsidRPr="00272DAD">
        <w:rPr>
          <w:rFonts w:ascii="Arial" w:hAnsi="Arial" w:cs="Arial"/>
          <w:sz w:val="20"/>
          <w:szCs w:val="20"/>
        </w:rPr>
        <w:t xml:space="preserve"> monitoring wizyjny, kontrola dostępu, domofon oraz system alarmowy, zgodnie z obowiązującymi przepisami i przyjętymi procedurami.</w:t>
      </w:r>
    </w:p>
    <w:p w14:paraId="4AE4A47E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2. Obszary objęte monitoringiem są oznaczone. Szczegółowe informacje dotyczące przetwarzania danych osobowych, w tym danych związanych z monitoringiem, kontrolą dostępu i systemem rezerwacji, są przekazywane w odpowiednich klauzulach informacyjnych.</w:t>
      </w:r>
    </w:p>
    <w:p w14:paraId="40874A25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3. Dane osób wskazanych we Wniosku lub Porozumieniu są przetwarzane w celu rozpatrzenia Wniosku, zawarcia i realizacji Porozumienia, organizacji korzystania z Centrum, obsługi rezerwacji oraz zapewnienia bezpieczeństwa – w zakresie i na podstawie określonej przez właściwego administratora danych.</w:t>
      </w:r>
    </w:p>
    <w:p w14:paraId="21343526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lastRenderedPageBreak/>
        <w:t>4. Użytkownik jest zobowiązany do przekazania osobom wskazanym we Wniosku lub Porozumieniu informacji dotyczących przetwarzania ich danych, jeżeli obowiązek taki wynika z przepisów prawa lub przyjętych procedur.</w:t>
      </w:r>
    </w:p>
    <w:p w14:paraId="6AE7C61F" w14:textId="77777777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5. Zakres danych, podstawy prawne, odbiorcy danych, okresy przechowywania oraz prawa osób, których dane dotyczą, określa właściwa klauzula informacyjna. Nie przyjmuje się jednego, automatycznego okresu przechowywania dla wszystkich kategorii danych.</w:t>
      </w:r>
    </w:p>
    <w:p w14:paraId="58A892DD" w14:textId="77777777" w:rsidR="00C72415" w:rsidRPr="00272DAD" w:rsidRDefault="004234DA" w:rsidP="00F5545C">
      <w:pPr>
        <w:pStyle w:val="Nagwek2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272DAD">
        <w:rPr>
          <w:rFonts w:ascii="Arial" w:hAnsi="Arial" w:cs="Arial"/>
          <w:color w:val="000000" w:themeColor="text1"/>
          <w:sz w:val="20"/>
          <w:szCs w:val="20"/>
        </w:rPr>
        <w:t>§ 15. Postanowienia końcowe</w:t>
      </w:r>
    </w:p>
    <w:p w14:paraId="56170F03" w14:textId="0A87B5A0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1. W sprawach nieuregulowanych Regulaminem stosuje się obowiązujące przepisy prawa</w:t>
      </w:r>
      <w:r w:rsidR="004D2527" w:rsidRPr="00272DAD">
        <w:rPr>
          <w:rFonts w:ascii="Arial" w:hAnsi="Arial" w:cs="Arial"/>
          <w:sz w:val="20"/>
          <w:szCs w:val="20"/>
        </w:rPr>
        <w:t>.</w:t>
      </w:r>
    </w:p>
    <w:p w14:paraId="4DA7C10D" w14:textId="134F7665" w:rsidR="00C72415" w:rsidRPr="00272DAD" w:rsidRDefault="004234DA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 xml:space="preserve">2. Integralną część dokumentacji związanej z korzystaniem z Centrum stanowią: Wniosek o zawarcie Porozumienia oraz Porozumienie w sprawie korzystania z zasobów Centrum. </w:t>
      </w:r>
    </w:p>
    <w:p w14:paraId="75EF2919" w14:textId="775B1A6A" w:rsidR="00C72415" w:rsidRPr="00272DAD" w:rsidRDefault="004D2527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3</w:t>
      </w:r>
      <w:r w:rsidR="004234DA" w:rsidRPr="00272DAD">
        <w:rPr>
          <w:rFonts w:ascii="Arial" w:hAnsi="Arial" w:cs="Arial"/>
          <w:sz w:val="20"/>
          <w:szCs w:val="20"/>
        </w:rPr>
        <w:t>. Regulamin wchodzi w życie z dniem określonym w zarządzeniu Prezydenta Miasta Tychy wprowadzającym Regulamin.</w:t>
      </w:r>
    </w:p>
    <w:p w14:paraId="45DC7371" w14:textId="77777777" w:rsidR="00272DAD" w:rsidRPr="00272DAD" w:rsidRDefault="00272DAD" w:rsidP="00E0673E">
      <w:pPr>
        <w:rPr>
          <w:rFonts w:ascii="Arial" w:hAnsi="Arial" w:cs="Arial"/>
          <w:sz w:val="20"/>
          <w:szCs w:val="20"/>
        </w:rPr>
      </w:pPr>
    </w:p>
    <w:p w14:paraId="5871ED41" w14:textId="0AA70E4E" w:rsidR="00E0673E" w:rsidRPr="00272DAD" w:rsidRDefault="00E0673E" w:rsidP="00E0673E">
      <w:p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b/>
          <w:sz w:val="20"/>
          <w:szCs w:val="20"/>
        </w:rPr>
        <w:t xml:space="preserve">KLAUZULA </w:t>
      </w:r>
      <w:r w:rsidR="003D0087" w:rsidRPr="00272DAD">
        <w:rPr>
          <w:rFonts w:ascii="Arial" w:hAnsi="Arial" w:cs="Arial"/>
          <w:b/>
          <w:sz w:val="20"/>
          <w:szCs w:val="20"/>
        </w:rPr>
        <w:t>INFORMACYJNA dla</w:t>
      </w:r>
      <w:r w:rsidRPr="00272DAD">
        <w:rPr>
          <w:rFonts w:ascii="Arial" w:hAnsi="Arial" w:cs="Arial"/>
          <w:b/>
          <w:sz w:val="20"/>
          <w:szCs w:val="20"/>
        </w:rPr>
        <w:t xml:space="preserve"> osób upoważnionych do korzystania z pomieszczeń</w:t>
      </w:r>
    </w:p>
    <w:p w14:paraId="25A7B04E" w14:textId="77777777" w:rsidR="00E0673E" w:rsidRPr="00272DAD" w:rsidRDefault="00E0673E" w:rsidP="00E0673E">
      <w:pPr>
        <w:rPr>
          <w:rFonts w:ascii="Arial" w:hAnsi="Arial" w:cs="Arial"/>
          <w:sz w:val="20"/>
          <w:szCs w:val="20"/>
        </w:rPr>
      </w:pPr>
    </w:p>
    <w:p w14:paraId="2D236413" w14:textId="77777777" w:rsidR="00E0673E" w:rsidRPr="00272DAD" w:rsidRDefault="00E0673E" w:rsidP="00E0673E">
      <w:pPr>
        <w:numPr>
          <w:ilvl w:val="0"/>
          <w:numId w:val="24"/>
        </w:num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Administratorem danych osobowych jest Prezydent Miasta Tychy z siedzibą w Urzędzie Miasta w Tychach, al. Niepodległości 49, 43 - 100 Tychy.</w:t>
      </w:r>
    </w:p>
    <w:p w14:paraId="41C2E82C" w14:textId="77777777" w:rsidR="00E0673E" w:rsidRPr="00272DAD" w:rsidRDefault="00E0673E" w:rsidP="00E0673E">
      <w:pPr>
        <w:numPr>
          <w:ilvl w:val="0"/>
          <w:numId w:val="24"/>
        </w:num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 xml:space="preserve">W sprawach związanych z ochroną danych osobowych można się skontaktować z Inspektorem Ochrony Danych za pośrednictwem poczty elektronicznej, pod adresem: </w:t>
      </w:r>
      <w:hyperlink r:id="rId8" w:history="1">
        <w:r w:rsidRPr="00272DAD">
          <w:rPr>
            <w:rStyle w:val="Hipercze"/>
            <w:rFonts w:ascii="Arial" w:hAnsi="Arial" w:cs="Arial"/>
            <w:sz w:val="20"/>
            <w:szCs w:val="20"/>
          </w:rPr>
          <w:t>iod@umtychy.pl</w:t>
        </w:r>
      </w:hyperlink>
      <w:r w:rsidRPr="00272DAD">
        <w:rPr>
          <w:rFonts w:ascii="Arial" w:hAnsi="Arial" w:cs="Arial"/>
          <w:sz w:val="20"/>
          <w:szCs w:val="20"/>
        </w:rPr>
        <w:t xml:space="preserve"> lub listownie na adres siedziby Administratora.</w:t>
      </w:r>
    </w:p>
    <w:p w14:paraId="6D51AD75" w14:textId="1E9C9D47" w:rsidR="00E0673E" w:rsidRPr="00272DAD" w:rsidRDefault="00E0673E" w:rsidP="00E0673E">
      <w:pPr>
        <w:numPr>
          <w:ilvl w:val="0"/>
          <w:numId w:val="24"/>
        </w:num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 xml:space="preserve">Przetwarzanie danych osobowych odbywa się w celu nieodpłatnego udostępnienia pomieszczeń przy </w:t>
      </w:r>
      <w:r w:rsidR="003D0087" w:rsidRPr="00272DAD">
        <w:rPr>
          <w:rFonts w:ascii="Arial" w:hAnsi="Arial" w:cs="Arial"/>
          <w:sz w:val="20"/>
          <w:szCs w:val="20"/>
        </w:rPr>
        <w:t>Al. Bielskiej 128</w:t>
      </w:r>
      <w:r w:rsidRPr="00272DAD">
        <w:rPr>
          <w:rFonts w:ascii="Arial" w:hAnsi="Arial" w:cs="Arial"/>
          <w:sz w:val="20"/>
          <w:szCs w:val="20"/>
        </w:rPr>
        <w:t>.</w:t>
      </w:r>
    </w:p>
    <w:p w14:paraId="71785AA9" w14:textId="77777777" w:rsidR="00E0673E" w:rsidRPr="00272DAD" w:rsidRDefault="00E0673E" w:rsidP="00E0673E">
      <w:pPr>
        <w:numPr>
          <w:ilvl w:val="0"/>
          <w:numId w:val="24"/>
        </w:num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Podstawą prawną zbierania danych osobowych jest wykonywanie przez administratora zadań realizowanych w interesie publicznym (art. 6 ust. 1 lit. e RODO), wynikających z art. 5 ustawy o działalności pożytku publicznego i o wolontariacie.</w:t>
      </w:r>
    </w:p>
    <w:p w14:paraId="313AFAA9" w14:textId="77777777" w:rsidR="00E0673E" w:rsidRPr="00272DAD" w:rsidRDefault="00E0673E" w:rsidP="00E0673E">
      <w:pPr>
        <w:numPr>
          <w:ilvl w:val="0"/>
          <w:numId w:val="24"/>
        </w:num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Dane, w sytuacji korzystania z lokalu poza godzinami pracy Urzędu będą przekazywane ochronie budynku celem udostępnienia kluczy.</w:t>
      </w:r>
    </w:p>
    <w:p w14:paraId="3EAEE336" w14:textId="77777777" w:rsidR="00E0673E" w:rsidRPr="00272DAD" w:rsidRDefault="00E0673E" w:rsidP="00E0673E">
      <w:pPr>
        <w:numPr>
          <w:ilvl w:val="0"/>
          <w:numId w:val="24"/>
        </w:num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 xml:space="preserve">Państwa dane osobowe przetwarzane będą przez okres niezbędny do wypełnienia celu, w jakim zostały zebrane czyli na potrzeby użyczenia pomieszczeń, a następnie będą przechowywane, zgodnie z przepisami ustawy z dnia 14 lipca 1983 r. o narodowym zasobie archiwalnym i archiwach (tj. Dz. U. z 2020 r. poz. 164) przez czas zgodny z kategorią archiwalną BE10 (po upływie 10 lat przechowywana dokumentacja podlega ekspertyzie archiwum państwowego, które może dokonać zmiany kwalifikacji archiwalnej). </w:t>
      </w:r>
    </w:p>
    <w:p w14:paraId="564F62D6" w14:textId="77777777" w:rsidR="00E0673E" w:rsidRPr="00272DAD" w:rsidRDefault="00E0673E" w:rsidP="00E0673E">
      <w:pPr>
        <w:numPr>
          <w:ilvl w:val="0"/>
          <w:numId w:val="24"/>
        </w:num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Osobie, której dane dotyczą przysługuje prawo dostępu do swoich danych oraz otrzymania ich kopii, ich sprostowania, usunięcia, ograniczenia przetwarzania, a także wniesienia sprzeciwu wobec przetwarzania danych.</w:t>
      </w:r>
    </w:p>
    <w:p w14:paraId="3E8F8BE0" w14:textId="77777777" w:rsidR="00E0673E" w:rsidRPr="00272DAD" w:rsidRDefault="00E0673E" w:rsidP="00E0673E">
      <w:pPr>
        <w:numPr>
          <w:ilvl w:val="0"/>
          <w:numId w:val="24"/>
        </w:num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Osobie, której dane dotyczą przysługuje prawo do wniesienia skargi do organu nadzorczego – Prezesa Urzędu Ochrony Danych Osobowych (na adres: Urząd Ochrony Danych Osobowych, ul. Stawki 2, 00-193 Warszawa).</w:t>
      </w:r>
    </w:p>
    <w:p w14:paraId="23F5EBF0" w14:textId="77777777" w:rsidR="00E0673E" w:rsidRPr="00272DAD" w:rsidRDefault="00E0673E" w:rsidP="00E0673E">
      <w:pPr>
        <w:numPr>
          <w:ilvl w:val="0"/>
          <w:numId w:val="24"/>
        </w:num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Podanie danych osobowych jest dobrowolne, ale niezbędne do nieodpłatnego udostępnienia pomieszczeń.</w:t>
      </w:r>
    </w:p>
    <w:p w14:paraId="2C692EAE" w14:textId="77777777" w:rsidR="00E0673E" w:rsidRPr="00272DAD" w:rsidRDefault="00E0673E" w:rsidP="00E0673E">
      <w:pPr>
        <w:numPr>
          <w:ilvl w:val="0"/>
          <w:numId w:val="24"/>
        </w:numPr>
        <w:rPr>
          <w:rFonts w:ascii="Arial" w:hAnsi="Arial" w:cs="Arial"/>
          <w:sz w:val="20"/>
          <w:szCs w:val="20"/>
        </w:rPr>
      </w:pPr>
      <w:r w:rsidRPr="00272DAD">
        <w:rPr>
          <w:rFonts w:ascii="Arial" w:hAnsi="Arial" w:cs="Arial"/>
          <w:sz w:val="20"/>
          <w:szCs w:val="20"/>
        </w:rPr>
        <w:t>W odniesieniu do przetwarzania danych osobowych decyzje nie będą podejmowane w sposób zautomatyzowany, stosownie do art. 22 RODO.</w:t>
      </w:r>
    </w:p>
    <w:p w14:paraId="5A30908B" w14:textId="77777777" w:rsidR="00E0673E" w:rsidRPr="00616A54" w:rsidRDefault="00E0673E" w:rsidP="00E0673E">
      <w:pPr>
        <w:rPr>
          <w:rFonts w:ascii="Arial" w:hAnsi="Arial" w:cs="Arial"/>
          <w:sz w:val="22"/>
        </w:rPr>
      </w:pPr>
    </w:p>
    <w:p w14:paraId="042C153D" w14:textId="77777777" w:rsidR="00E0673E" w:rsidRPr="00616A54" w:rsidRDefault="00E0673E">
      <w:pPr>
        <w:rPr>
          <w:rFonts w:ascii="Arial" w:hAnsi="Arial" w:cs="Arial"/>
          <w:sz w:val="22"/>
        </w:rPr>
      </w:pPr>
    </w:p>
    <w:sectPr w:rsidR="00E0673E" w:rsidRPr="00616A54" w:rsidSect="00034616">
      <w:footerReference w:type="default" r:id="rId9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D4D2A" w14:textId="77777777" w:rsidR="00F4479C" w:rsidRPr="00F5545C" w:rsidRDefault="00F4479C">
      <w:pPr>
        <w:spacing w:after="0" w:line="240" w:lineRule="auto"/>
      </w:pPr>
      <w:r w:rsidRPr="00F5545C">
        <w:separator/>
      </w:r>
    </w:p>
  </w:endnote>
  <w:endnote w:type="continuationSeparator" w:id="0">
    <w:p w14:paraId="4FDC6137" w14:textId="77777777" w:rsidR="00F4479C" w:rsidRPr="00F5545C" w:rsidRDefault="00F4479C">
      <w:pPr>
        <w:spacing w:after="0" w:line="240" w:lineRule="auto"/>
      </w:pPr>
      <w:r w:rsidRPr="00F554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8DFF6" w14:textId="4F67AAB0" w:rsidR="00C72415" w:rsidRPr="00F5545C" w:rsidRDefault="004234DA">
    <w:pPr>
      <w:pStyle w:val="Stopka"/>
      <w:jc w:val="center"/>
    </w:pPr>
    <w:r w:rsidRPr="00F5545C">
      <w:t>Tyskie Centrum Aktywności Obywatelskiej „</w:t>
    </w:r>
    <w:r w:rsidR="00616A54" w:rsidRPr="00F5545C">
      <w:t>KONTAKT” |</w:t>
    </w:r>
    <w:r w:rsidRPr="00F5545C">
      <w:t xml:space="preserve">  </w:t>
    </w:r>
    <w:r w:rsidRPr="00F5545C">
      <w:fldChar w:fldCharType="begin"/>
    </w:r>
    <w:r w:rsidRPr="00F5545C">
      <w:instrText>PAGE</w:instrText>
    </w:r>
    <w:r w:rsidRPr="00F5545C">
      <w:fldChar w:fldCharType="separate"/>
    </w:r>
    <w:r w:rsidR="000A0545">
      <w:rPr>
        <w:noProof/>
      </w:rPr>
      <w:t>12</w:t>
    </w:r>
    <w:r w:rsidRPr="00F5545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ECCEE" w14:textId="77777777" w:rsidR="00F4479C" w:rsidRPr="00F5545C" w:rsidRDefault="00F4479C">
      <w:pPr>
        <w:spacing w:after="0" w:line="240" w:lineRule="auto"/>
      </w:pPr>
      <w:r w:rsidRPr="00F5545C">
        <w:separator/>
      </w:r>
    </w:p>
  </w:footnote>
  <w:footnote w:type="continuationSeparator" w:id="0">
    <w:p w14:paraId="17F19152" w14:textId="77777777" w:rsidR="00F4479C" w:rsidRPr="00F5545C" w:rsidRDefault="00F4479C">
      <w:pPr>
        <w:spacing w:after="0" w:line="240" w:lineRule="auto"/>
      </w:pPr>
      <w:r w:rsidRPr="00F5545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414194"/>
    <w:multiLevelType w:val="hybridMultilevel"/>
    <w:tmpl w:val="F90E14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2E77AEB"/>
    <w:multiLevelType w:val="hybridMultilevel"/>
    <w:tmpl w:val="A73E6ECE"/>
    <w:lvl w:ilvl="0" w:tplc="37506A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/>
      </w:rPr>
    </w:lvl>
    <w:lvl w:ilvl="1" w:tplc="3BE423D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355C92"/>
    <w:multiLevelType w:val="hybridMultilevel"/>
    <w:tmpl w:val="D764D5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146F9C"/>
    <w:multiLevelType w:val="hybridMultilevel"/>
    <w:tmpl w:val="CAB03A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8F3841"/>
    <w:multiLevelType w:val="hybridMultilevel"/>
    <w:tmpl w:val="5C800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840FE4"/>
    <w:multiLevelType w:val="hybridMultilevel"/>
    <w:tmpl w:val="576EA6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13155E"/>
    <w:multiLevelType w:val="hybridMultilevel"/>
    <w:tmpl w:val="098A76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B733CA"/>
    <w:multiLevelType w:val="multilevel"/>
    <w:tmpl w:val="F9EEB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D7395B"/>
    <w:multiLevelType w:val="hybridMultilevel"/>
    <w:tmpl w:val="AD0AE4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427D39"/>
    <w:multiLevelType w:val="hybridMultilevel"/>
    <w:tmpl w:val="5194ED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F36C77"/>
    <w:multiLevelType w:val="hybridMultilevel"/>
    <w:tmpl w:val="7B587A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8D0323"/>
    <w:multiLevelType w:val="hybridMultilevel"/>
    <w:tmpl w:val="CF4061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7525E4"/>
    <w:multiLevelType w:val="hybridMultilevel"/>
    <w:tmpl w:val="8B68A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823864"/>
    <w:multiLevelType w:val="hybridMultilevel"/>
    <w:tmpl w:val="7B4ECC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CD3D28"/>
    <w:multiLevelType w:val="hybridMultilevel"/>
    <w:tmpl w:val="C26E9C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7F0F2C"/>
    <w:multiLevelType w:val="hybridMultilevel"/>
    <w:tmpl w:val="2BF825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F33A62"/>
    <w:multiLevelType w:val="hybridMultilevel"/>
    <w:tmpl w:val="C816A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932181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6647821">
    <w:abstractNumId w:val="8"/>
  </w:num>
  <w:num w:numId="2" w16cid:durableId="2108303942">
    <w:abstractNumId w:val="6"/>
  </w:num>
  <w:num w:numId="3" w16cid:durableId="537355896">
    <w:abstractNumId w:val="5"/>
  </w:num>
  <w:num w:numId="4" w16cid:durableId="1599873225">
    <w:abstractNumId w:val="4"/>
  </w:num>
  <w:num w:numId="5" w16cid:durableId="1998917205">
    <w:abstractNumId w:val="7"/>
  </w:num>
  <w:num w:numId="6" w16cid:durableId="374741141">
    <w:abstractNumId w:val="3"/>
  </w:num>
  <w:num w:numId="7" w16cid:durableId="519778546">
    <w:abstractNumId w:val="2"/>
  </w:num>
  <w:num w:numId="8" w16cid:durableId="2091001976">
    <w:abstractNumId w:val="1"/>
  </w:num>
  <w:num w:numId="9" w16cid:durableId="1158152222">
    <w:abstractNumId w:val="0"/>
  </w:num>
  <w:num w:numId="10" w16cid:durableId="475221972">
    <w:abstractNumId w:val="23"/>
  </w:num>
  <w:num w:numId="11" w16cid:durableId="673729523">
    <w:abstractNumId w:val="19"/>
  </w:num>
  <w:num w:numId="12" w16cid:durableId="682628903">
    <w:abstractNumId w:val="20"/>
  </w:num>
  <w:num w:numId="13" w16cid:durableId="1550066472">
    <w:abstractNumId w:val="15"/>
  </w:num>
  <w:num w:numId="14" w16cid:durableId="445084006">
    <w:abstractNumId w:val="9"/>
  </w:num>
  <w:num w:numId="15" w16cid:durableId="262883867">
    <w:abstractNumId w:val="12"/>
  </w:num>
  <w:num w:numId="16" w16cid:durableId="139855186">
    <w:abstractNumId w:val="10"/>
  </w:num>
  <w:num w:numId="17" w16cid:durableId="966399597">
    <w:abstractNumId w:val="14"/>
  </w:num>
  <w:num w:numId="18" w16cid:durableId="1701272550">
    <w:abstractNumId w:val="13"/>
  </w:num>
  <w:num w:numId="19" w16cid:durableId="39792570">
    <w:abstractNumId w:val="17"/>
  </w:num>
  <w:num w:numId="20" w16cid:durableId="967710112">
    <w:abstractNumId w:val="22"/>
  </w:num>
  <w:num w:numId="21" w16cid:durableId="2105763461">
    <w:abstractNumId w:val="25"/>
  </w:num>
  <w:num w:numId="22" w16cid:durableId="2088989331">
    <w:abstractNumId w:val="11"/>
  </w:num>
  <w:num w:numId="23" w16cid:durableId="495341327">
    <w:abstractNumId w:val="21"/>
  </w:num>
  <w:num w:numId="24" w16cid:durableId="130962740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95852274">
    <w:abstractNumId w:val="16"/>
  </w:num>
  <w:num w:numId="26" w16cid:durableId="15380104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66FD"/>
    <w:rsid w:val="0006063C"/>
    <w:rsid w:val="000672B6"/>
    <w:rsid w:val="00092C98"/>
    <w:rsid w:val="000A0545"/>
    <w:rsid w:val="001027EB"/>
    <w:rsid w:val="00106D0E"/>
    <w:rsid w:val="00125808"/>
    <w:rsid w:val="00135C57"/>
    <w:rsid w:val="0015074B"/>
    <w:rsid w:val="00154C35"/>
    <w:rsid w:val="0017226F"/>
    <w:rsid w:val="001A0601"/>
    <w:rsid w:val="001C4AE8"/>
    <w:rsid w:val="001E249A"/>
    <w:rsid w:val="00272DAD"/>
    <w:rsid w:val="0029639D"/>
    <w:rsid w:val="002D5170"/>
    <w:rsid w:val="002F6DE8"/>
    <w:rsid w:val="00302722"/>
    <w:rsid w:val="00326F90"/>
    <w:rsid w:val="0034136A"/>
    <w:rsid w:val="003B5029"/>
    <w:rsid w:val="003D0087"/>
    <w:rsid w:val="00417BAB"/>
    <w:rsid w:val="004234DA"/>
    <w:rsid w:val="004314F2"/>
    <w:rsid w:val="00440F73"/>
    <w:rsid w:val="004B0F60"/>
    <w:rsid w:val="004C304D"/>
    <w:rsid w:val="004D2527"/>
    <w:rsid w:val="0050799E"/>
    <w:rsid w:val="005242FF"/>
    <w:rsid w:val="00604D2B"/>
    <w:rsid w:val="00616A54"/>
    <w:rsid w:val="00634712"/>
    <w:rsid w:val="006B6F35"/>
    <w:rsid w:val="006D33E2"/>
    <w:rsid w:val="00724C3F"/>
    <w:rsid w:val="007269BC"/>
    <w:rsid w:val="00733D1B"/>
    <w:rsid w:val="00853C31"/>
    <w:rsid w:val="00945F89"/>
    <w:rsid w:val="00972629"/>
    <w:rsid w:val="009976F7"/>
    <w:rsid w:val="00A7670C"/>
    <w:rsid w:val="00A95396"/>
    <w:rsid w:val="00AA1D8D"/>
    <w:rsid w:val="00AB136E"/>
    <w:rsid w:val="00AB261F"/>
    <w:rsid w:val="00AB6D7A"/>
    <w:rsid w:val="00AC7351"/>
    <w:rsid w:val="00B47730"/>
    <w:rsid w:val="00B75133"/>
    <w:rsid w:val="00BA6411"/>
    <w:rsid w:val="00BC3309"/>
    <w:rsid w:val="00BD19B3"/>
    <w:rsid w:val="00C72415"/>
    <w:rsid w:val="00CB0664"/>
    <w:rsid w:val="00CF0424"/>
    <w:rsid w:val="00D56CAB"/>
    <w:rsid w:val="00D65BE8"/>
    <w:rsid w:val="00DB2818"/>
    <w:rsid w:val="00DF7177"/>
    <w:rsid w:val="00E0673E"/>
    <w:rsid w:val="00E27D42"/>
    <w:rsid w:val="00E429A8"/>
    <w:rsid w:val="00E5578F"/>
    <w:rsid w:val="00E72E05"/>
    <w:rsid w:val="00E7522A"/>
    <w:rsid w:val="00E757EE"/>
    <w:rsid w:val="00E85833"/>
    <w:rsid w:val="00E978B7"/>
    <w:rsid w:val="00EA391D"/>
    <w:rsid w:val="00EC44FC"/>
    <w:rsid w:val="00EF68B3"/>
    <w:rsid w:val="00F4479C"/>
    <w:rsid w:val="00F45673"/>
    <w:rsid w:val="00F46FAB"/>
    <w:rsid w:val="00F5545C"/>
    <w:rsid w:val="00FB6414"/>
    <w:rsid w:val="00FC693F"/>
    <w:rsid w:val="00FC7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63EC52"/>
  <w14:defaultImageDpi w14:val="300"/>
  <w15:docId w15:val="{96F38DA4-F36F-450D-8D32-A97F4C168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ptos" w:hAnsi="Aptos"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E0673E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0673E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634712"/>
    <w:pPr>
      <w:spacing w:after="0" w:line="240" w:lineRule="auto"/>
    </w:pPr>
    <w:rPr>
      <w:rFonts w:ascii="Aptos" w:hAnsi="Aptos"/>
      <w:sz w:val="21"/>
      <w:lang w:val="pl-PL"/>
    </w:rPr>
  </w:style>
  <w:style w:type="character" w:customStyle="1" w:styleId="AkapitzlistZnak">
    <w:name w:val="Akapit z listą Znak"/>
    <w:link w:val="Akapitzlist"/>
    <w:uiPriority w:val="34"/>
    <w:locked/>
    <w:rsid w:val="000672B6"/>
    <w:rPr>
      <w:rFonts w:ascii="Aptos" w:hAnsi="Aptos"/>
      <w:sz w:val="21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EA391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tychy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D3F668-9D9D-4C8E-B874-BEA6F6E32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2655</Words>
  <Characters>15934</Characters>
  <Application>Microsoft Office Word</Application>
  <DocSecurity>0</DocSecurity>
  <Lines>132</Lines>
  <Paragraphs>37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Centrum Usług Wspólnych Miasta Tychy</Company>
  <LinksUpToDate>false</LinksUpToDate>
  <CharactersWithSpaces>18552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Agata Gasz-Solik</cp:lastModifiedBy>
  <cp:revision>3</cp:revision>
  <cp:lastPrinted>2026-11-04T09:11:00Z</cp:lastPrinted>
  <dcterms:created xsi:type="dcterms:W3CDTF">2026-11-05T10:25:00Z</dcterms:created>
  <dcterms:modified xsi:type="dcterms:W3CDTF">2026-11-05T10:54:00Z</dcterms:modified>
</cp:coreProperties>
</file>