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D2BBD" w14:textId="77777777" w:rsidR="00331260" w:rsidRDefault="00331260" w:rsidP="005D5838">
      <w:pPr>
        <w:spacing w:line="360" w:lineRule="auto"/>
        <w:rPr>
          <w:rFonts w:eastAsia="Times New Roman" w:cstheme="minorHAnsi"/>
          <w:sz w:val="21"/>
          <w:szCs w:val="21"/>
          <w:lang w:eastAsia="pl-PL"/>
        </w:rPr>
      </w:pPr>
    </w:p>
    <w:p w14:paraId="43969A42" w14:textId="12E9C37C" w:rsidR="004F02FA" w:rsidRDefault="004F02FA" w:rsidP="005D5838">
      <w:pPr>
        <w:spacing w:line="360" w:lineRule="auto"/>
        <w:rPr>
          <w:rFonts w:eastAsia="Times New Roman" w:cstheme="minorHAnsi"/>
          <w:sz w:val="21"/>
          <w:szCs w:val="21"/>
          <w:lang w:eastAsia="pl-PL"/>
        </w:rPr>
      </w:pPr>
      <w:r w:rsidRPr="004F02FA">
        <w:rPr>
          <w:rFonts w:eastAsia="Times New Roman" w:cstheme="minorHAnsi"/>
          <w:sz w:val="21"/>
          <w:szCs w:val="21"/>
          <w:lang w:eastAsia="pl-PL"/>
        </w:rPr>
        <w:t xml:space="preserve">Temat ekonomii społecznej </w:t>
      </w:r>
      <w:r>
        <w:rPr>
          <w:rFonts w:eastAsia="Times New Roman" w:cstheme="minorHAnsi"/>
          <w:sz w:val="21"/>
          <w:szCs w:val="21"/>
          <w:lang w:eastAsia="pl-PL"/>
        </w:rPr>
        <w:t xml:space="preserve">i jej związku z organizacjami pozarządowymi </w:t>
      </w:r>
      <w:r w:rsidRPr="004F02FA">
        <w:rPr>
          <w:rFonts w:eastAsia="Times New Roman" w:cstheme="minorHAnsi"/>
          <w:sz w:val="21"/>
          <w:szCs w:val="21"/>
          <w:lang w:eastAsia="pl-PL"/>
        </w:rPr>
        <w:t xml:space="preserve">nie schodzi ostatnio z ust wielu środowisk. Projekt ustawy po raz kolejny wzbudził gorące dyskusje, dlatego rozmawiać chcemy także my. </w:t>
      </w:r>
    </w:p>
    <w:p w14:paraId="775B1C33" w14:textId="36E3031C" w:rsidR="004F02FA" w:rsidRPr="004F02FA" w:rsidRDefault="004F02FA" w:rsidP="005D5838">
      <w:pPr>
        <w:spacing w:line="360" w:lineRule="auto"/>
        <w:rPr>
          <w:rFonts w:eastAsia="Times New Roman" w:cstheme="minorHAnsi"/>
          <w:sz w:val="21"/>
          <w:szCs w:val="21"/>
          <w:lang w:eastAsia="pl-PL"/>
        </w:rPr>
      </w:pPr>
      <w:r w:rsidRPr="004F02FA">
        <w:rPr>
          <w:rFonts w:eastAsia="Times New Roman" w:cstheme="minorHAnsi"/>
          <w:sz w:val="21"/>
          <w:szCs w:val="21"/>
          <w:lang w:eastAsia="pl-PL"/>
        </w:rPr>
        <w:t xml:space="preserve">Dlatego Wielkopolska Rada Koordynacyjna Związek Organizacji Pozarządowych wraz z Wyższą Szkołą Bankową zapraszają </w:t>
      </w:r>
      <w:r w:rsidR="00EC1254">
        <w:rPr>
          <w:rFonts w:eastAsia="Times New Roman" w:cstheme="minorHAnsi"/>
          <w:sz w:val="21"/>
          <w:szCs w:val="21"/>
          <w:lang w:eastAsia="pl-PL"/>
        </w:rPr>
        <w:t xml:space="preserve">fundacje, stowarzyszenia, spółdzielnie socjalne, spółki non-profit, koła gospodyń wiejskich, podmioty reintegracyjne, samorządy i wszystkich zainteresowanych tematyką społeczną </w:t>
      </w:r>
      <w:r w:rsidR="00EC1254" w:rsidRPr="004F02FA">
        <w:rPr>
          <w:rFonts w:eastAsia="Times New Roman" w:cstheme="minorHAnsi"/>
          <w:sz w:val="21"/>
          <w:szCs w:val="21"/>
          <w:lang w:eastAsia="pl-PL"/>
        </w:rPr>
        <w:t xml:space="preserve">na </w:t>
      </w:r>
      <w:r w:rsidR="00EC1254" w:rsidRPr="004F02FA">
        <w:rPr>
          <w:rFonts w:eastAsia="Times New Roman" w:cstheme="minorHAnsi"/>
          <w:b/>
          <w:bCs/>
          <w:sz w:val="21"/>
          <w:szCs w:val="21"/>
          <w:lang w:eastAsia="pl-PL"/>
        </w:rPr>
        <w:t>konferencję on-line</w:t>
      </w:r>
      <w:r w:rsidR="00EC1254">
        <w:rPr>
          <w:rFonts w:eastAsia="Times New Roman" w:cstheme="minorHAnsi"/>
          <w:b/>
          <w:bCs/>
          <w:sz w:val="21"/>
          <w:szCs w:val="21"/>
          <w:lang w:eastAsia="pl-PL"/>
        </w:rPr>
        <w:t xml:space="preserve">, </w:t>
      </w:r>
      <w:r w:rsidR="00EC1254" w:rsidRPr="00EC1254">
        <w:rPr>
          <w:rFonts w:eastAsia="Times New Roman" w:cstheme="minorHAnsi"/>
          <w:sz w:val="21"/>
          <w:szCs w:val="21"/>
          <w:lang w:eastAsia="pl-PL"/>
        </w:rPr>
        <w:t>która odbędzie się</w:t>
      </w:r>
      <w:r w:rsidR="00EC1254">
        <w:rPr>
          <w:rFonts w:eastAsia="Times New Roman" w:cstheme="minorHAnsi"/>
          <w:b/>
          <w:bCs/>
          <w:sz w:val="21"/>
          <w:szCs w:val="21"/>
          <w:lang w:eastAsia="pl-PL"/>
        </w:rPr>
        <w:t xml:space="preserve"> </w:t>
      </w:r>
      <w:r w:rsidRPr="004F02FA">
        <w:rPr>
          <w:rFonts w:eastAsia="Times New Roman" w:cstheme="minorHAnsi"/>
          <w:b/>
          <w:bCs/>
          <w:sz w:val="21"/>
          <w:szCs w:val="21"/>
          <w:lang w:eastAsia="pl-PL"/>
        </w:rPr>
        <w:t>29 czerwca (wtorek) 2021r. w godz. 16.00-20.00</w:t>
      </w:r>
      <w:r w:rsidRPr="004F02FA">
        <w:rPr>
          <w:rFonts w:eastAsia="Times New Roman" w:cstheme="minorHAnsi"/>
          <w:sz w:val="21"/>
          <w:szCs w:val="21"/>
          <w:lang w:eastAsia="pl-PL"/>
        </w:rPr>
        <w:t xml:space="preserve"> </w:t>
      </w:r>
      <w:r w:rsidR="00EC1254">
        <w:rPr>
          <w:rFonts w:eastAsia="Times New Roman" w:cstheme="minorHAnsi"/>
          <w:sz w:val="21"/>
          <w:szCs w:val="21"/>
          <w:lang w:eastAsia="pl-PL"/>
        </w:rPr>
        <w:t>pod hasłem</w:t>
      </w:r>
      <w:r w:rsidRPr="004F02FA">
        <w:rPr>
          <w:rFonts w:eastAsia="Times New Roman" w:cstheme="minorHAnsi"/>
          <w:b/>
          <w:bCs/>
          <w:sz w:val="21"/>
          <w:szCs w:val="21"/>
          <w:lang w:eastAsia="pl-PL"/>
        </w:rPr>
        <w:t xml:space="preserve"> "</w:t>
      </w:r>
      <w:r w:rsidRPr="004F02FA">
        <w:rPr>
          <w:rFonts w:eastAsia="Times New Roman" w:cstheme="minorHAnsi"/>
          <w:b/>
          <w:bCs/>
          <w:i/>
          <w:iCs/>
          <w:sz w:val="21"/>
          <w:szCs w:val="21"/>
          <w:lang w:eastAsia="pl-PL"/>
        </w:rPr>
        <w:t>Szanse i zagrożenia dla rozwoju ekonomii społecznej i organizacji społeczeństwa obywatelskiego"</w:t>
      </w:r>
      <w:r w:rsidRPr="004F02FA">
        <w:rPr>
          <w:rFonts w:eastAsia="Times New Roman" w:cstheme="minorHAnsi"/>
          <w:i/>
          <w:iCs/>
          <w:sz w:val="21"/>
          <w:szCs w:val="21"/>
          <w:lang w:eastAsia="pl-PL"/>
        </w:rPr>
        <w:t>.</w:t>
      </w:r>
    </w:p>
    <w:p w14:paraId="06876EC9" w14:textId="77777777" w:rsidR="004F02FA" w:rsidRDefault="004F02FA" w:rsidP="005D5838">
      <w:pPr>
        <w:spacing w:line="360" w:lineRule="auto"/>
        <w:rPr>
          <w:rFonts w:eastAsia="Times New Roman" w:cstheme="minorHAnsi"/>
          <w:sz w:val="21"/>
          <w:szCs w:val="21"/>
          <w:lang w:eastAsia="pl-PL"/>
        </w:rPr>
      </w:pPr>
    </w:p>
    <w:p w14:paraId="7D55D718" w14:textId="48F385FA" w:rsidR="004F02FA" w:rsidRPr="004F02FA" w:rsidRDefault="004F02FA" w:rsidP="005D5838">
      <w:pPr>
        <w:spacing w:line="360" w:lineRule="auto"/>
        <w:rPr>
          <w:rFonts w:eastAsia="Times New Roman" w:cstheme="minorHAnsi"/>
          <w:sz w:val="21"/>
          <w:szCs w:val="21"/>
          <w:lang w:eastAsia="pl-PL"/>
        </w:rPr>
      </w:pPr>
      <w:r w:rsidRPr="004F02FA">
        <w:rPr>
          <w:rFonts w:eastAsia="Times New Roman" w:cstheme="minorHAnsi"/>
          <w:sz w:val="21"/>
          <w:szCs w:val="21"/>
          <w:lang w:eastAsia="pl-PL"/>
        </w:rPr>
        <w:t xml:space="preserve">Podczas </w:t>
      </w:r>
      <w:r>
        <w:rPr>
          <w:rFonts w:eastAsia="Times New Roman" w:cstheme="minorHAnsi"/>
          <w:sz w:val="21"/>
          <w:szCs w:val="21"/>
          <w:lang w:eastAsia="pl-PL"/>
        </w:rPr>
        <w:t xml:space="preserve">konferencji </w:t>
      </w:r>
      <w:r w:rsidRPr="004F02FA">
        <w:rPr>
          <w:rFonts w:eastAsia="Times New Roman" w:cstheme="minorHAnsi"/>
          <w:sz w:val="21"/>
          <w:szCs w:val="21"/>
          <w:lang w:eastAsia="pl-PL"/>
        </w:rPr>
        <w:t xml:space="preserve"> chcemy spojrzeć na organizacje społeczeństwa obywatelskiego </w:t>
      </w:r>
      <w:r>
        <w:rPr>
          <w:rFonts w:eastAsia="Times New Roman" w:cstheme="minorHAnsi"/>
          <w:sz w:val="21"/>
          <w:szCs w:val="21"/>
          <w:lang w:eastAsia="pl-PL"/>
        </w:rPr>
        <w:t xml:space="preserve">i </w:t>
      </w:r>
      <w:r w:rsidRPr="004F02FA">
        <w:rPr>
          <w:rFonts w:eastAsia="Times New Roman" w:cstheme="minorHAnsi"/>
          <w:sz w:val="21"/>
          <w:szCs w:val="21"/>
          <w:lang w:eastAsia="pl-PL"/>
        </w:rPr>
        <w:t>ekonomię społeczną z kilku perspektyw i zaprosić Was do udziału w 3 panelach dyskusyjnych:</w:t>
      </w:r>
    </w:p>
    <w:p w14:paraId="6129BC9C" w14:textId="77777777" w:rsidR="004F02FA" w:rsidRPr="004F02FA" w:rsidRDefault="004F02FA" w:rsidP="005D5838">
      <w:pPr>
        <w:numPr>
          <w:ilvl w:val="0"/>
          <w:numId w:val="1"/>
        </w:numPr>
        <w:spacing w:line="360" w:lineRule="auto"/>
        <w:rPr>
          <w:rFonts w:eastAsia="Times New Roman" w:cstheme="minorHAnsi"/>
          <w:sz w:val="21"/>
          <w:szCs w:val="21"/>
          <w:lang w:eastAsia="pl-PL"/>
        </w:rPr>
      </w:pPr>
      <w:r w:rsidRPr="004F02FA">
        <w:rPr>
          <w:rFonts w:eastAsia="Times New Roman" w:cstheme="minorHAnsi"/>
          <w:b/>
          <w:bCs/>
          <w:i/>
          <w:iCs/>
          <w:sz w:val="21"/>
          <w:szCs w:val="21"/>
          <w:lang w:eastAsia="pl-PL"/>
        </w:rPr>
        <w:t>Kształcenie liderów i liderek sektora - rola edukacji w rozwoju</w:t>
      </w:r>
      <w:r w:rsidRPr="004F02FA">
        <w:rPr>
          <w:rFonts w:eastAsia="Times New Roman" w:cstheme="minorHAnsi"/>
          <w:b/>
          <w:bCs/>
          <w:sz w:val="21"/>
          <w:szCs w:val="21"/>
          <w:lang w:eastAsia="pl-PL"/>
        </w:rPr>
        <w:t> </w:t>
      </w:r>
      <w:r w:rsidRPr="004F02FA">
        <w:rPr>
          <w:rFonts w:eastAsia="Times New Roman" w:cstheme="minorHAnsi"/>
          <w:sz w:val="21"/>
          <w:szCs w:val="21"/>
          <w:lang w:eastAsia="pl-PL"/>
        </w:rPr>
        <w:t xml:space="preserve"> - we wciąż zmieniającym się świecie nie możemy stać w miejscu. Ciągły rozwój kompetencji staje się także miarą sukcesu naszych organizacji;</w:t>
      </w:r>
    </w:p>
    <w:p w14:paraId="1935A77B" w14:textId="5B17F4DD" w:rsidR="004F02FA" w:rsidRPr="004F02FA" w:rsidRDefault="004F02FA" w:rsidP="005D5838">
      <w:pPr>
        <w:numPr>
          <w:ilvl w:val="0"/>
          <w:numId w:val="1"/>
        </w:numPr>
        <w:spacing w:line="360" w:lineRule="auto"/>
        <w:rPr>
          <w:rFonts w:eastAsia="Times New Roman" w:cstheme="minorHAnsi"/>
          <w:sz w:val="21"/>
          <w:szCs w:val="21"/>
          <w:lang w:eastAsia="pl-PL"/>
        </w:rPr>
      </w:pPr>
      <w:r w:rsidRPr="004F02FA">
        <w:rPr>
          <w:rFonts w:eastAsia="Times New Roman" w:cstheme="minorHAnsi"/>
          <w:b/>
          <w:bCs/>
          <w:i/>
          <w:iCs/>
          <w:sz w:val="21"/>
          <w:szCs w:val="21"/>
          <w:lang w:eastAsia="pl-PL"/>
        </w:rPr>
        <w:t>Fundusze unijne a rozwój organizacji pozarządowych i ekonomii społecznej</w:t>
      </w:r>
      <w:r w:rsidRPr="004F02FA">
        <w:rPr>
          <w:rFonts w:eastAsia="Times New Roman" w:cstheme="minorHAnsi"/>
          <w:i/>
          <w:iCs/>
          <w:sz w:val="21"/>
          <w:szCs w:val="21"/>
          <w:lang w:eastAsia="pl-PL"/>
        </w:rPr>
        <w:t xml:space="preserve"> </w:t>
      </w:r>
      <w:r w:rsidRPr="004F02FA">
        <w:rPr>
          <w:rFonts w:eastAsia="Times New Roman" w:cstheme="minorHAnsi"/>
          <w:sz w:val="21"/>
          <w:szCs w:val="21"/>
          <w:lang w:eastAsia="pl-PL"/>
        </w:rPr>
        <w:t>- jak odnaleźć się w nowomowie trudnych dokumentów i zapisów i jak wpływać na ich kształt, by zwiększyć swoje szanse na ich pozyskanie</w:t>
      </w:r>
      <w:r w:rsidR="00076761">
        <w:rPr>
          <w:rFonts w:eastAsia="Times New Roman" w:cstheme="minorHAnsi"/>
          <w:sz w:val="21"/>
          <w:szCs w:val="21"/>
          <w:lang w:eastAsia="pl-PL"/>
        </w:rPr>
        <w:t>?</w:t>
      </w:r>
      <w:r w:rsidRPr="004F02FA">
        <w:rPr>
          <w:rFonts w:eastAsia="Times New Roman" w:cstheme="minorHAnsi"/>
          <w:sz w:val="21"/>
          <w:szCs w:val="21"/>
          <w:lang w:eastAsia="pl-PL"/>
        </w:rPr>
        <w:t xml:space="preserve"> Co udało się osiągnąć a co jeszcze przed nami? Jak to jest z tym Krajowym Planem Odbudowy i na co miałyby być przeznaczone środki na wzmocnienie organizacji społeczeństwa obywatelskiego?</w:t>
      </w:r>
    </w:p>
    <w:p w14:paraId="4E7DED13" w14:textId="0E718B87" w:rsidR="00111AA7" w:rsidRDefault="004F02FA" w:rsidP="00111AA7">
      <w:pPr>
        <w:numPr>
          <w:ilvl w:val="0"/>
          <w:numId w:val="1"/>
        </w:numPr>
        <w:spacing w:line="360" w:lineRule="auto"/>
        <w:rPr>
          <w:rFonts w:eastAsia="Times New Roman" w:cstheme="minorHAnsi"/>
          <w:sz w:val="21"/>
          <w:szCs w:val="21"/>
          <w:lang w:eastAsia="pl-PL"/>
        </w:rPr>
      </w:pPr>
      <w:r w:rsidRPr="004F02FA">
        <w:rPr>
          <w:rFonts w:eastAsia="Times New Roman" w:cstheme="minorHAnsi"/>
          <w:b/>
          <w:bCs/>
          <w:i/>
          <w:iCs/>
          <w:sz w:val="21"/>
          <w:szCs w:val="21"/>
          <w:lang w:eastAsia="pl-PL"/>
        </w:rPr>
        <w:t>Kierunki rozwoju ekonomii społecznej w Polsce - szansa czy ślepa uliczka?</w:t>
      </w:r>
      <w:r w:rsidRPr="004F02FA">
        <w:rPr>
          <w:rFonts w:eastAsia="Times New Roman" w:cstheme="minorHAnsi"/>
          <w:sz w:val="21"/>
          <w:szCs w:val="21"/>
          <w:lang w:eastAsia="pl-PL"/>
        </w:rPr>
        <w:t xml:space="preserve"> - </w:t>
      </w:r>
      <w:r w:rsidR="00111AA7">
        <w:rPr>
          <w:rFonts w:eastAsia="Times New Roman" w:cstheme="minorHAnsi"/>
          <w:sz w:val="21"/>
          <w:szCs w:val="21"/>
          <w:lang w:eastAsia="pl-PL"/>
        </w:rPr>
        <w:t>c</w:t>
      </w:r>
      <w:r w:rsidR="00111AA7" w:rsidRPr="004F02FA">
        <w:rPr>
          <w:rFonts w:eastAsia="Times New Roman" w:cstheme="minorHAnsi"/>
          <w:sz w:val="21"/>
          <w:szCs w:val="21"/>
          <w:lang w:eastAsia="pl-PL"/>
        </w:rPr>
        <w:t>zy organizacji pozarządowych w ogóle ekonomia społeczna dotyczy?</w:t>
      </w:r>
      <w:r w:rsidR="00111AA7">
        <w:rPr>
          <w:rFonts w:eastAsia="Times New Roman" w:cstheme="minorHAnsi"/>
          <w:sz w:val="21"/>
          <w:szCs w:val="21"/>
          <w:lang w:eastAsia="pl-PL"/>
        </w:rPr>
        <w:t xml:space="preserve"> J</w:t>
      </w:r>
      <w:r w:rsidRPr="004F02FA">
        <w:rPr>
          <w:rFonts w:eastAsia="Times New Roman" w:cstheme="minorHAnsi"/>
          <w:sz w:val="21"/>
          <w:szCs w:val="21"/>
          <w:lang w:eastAsia="pl-PL"/>
        </w:rPr>
        <w:t>ak bardzo proponowane rozwiązania systemowe i tworzone prawo zbliżają nas lub oddalają od rozwiązań europejskich</w:t>
      </w:r>
      <w:r w:rsidR="00076761">
        <w:rPr>
          <w:rFonts w:eastAsia="Times New Roman" w:cstheme="minorHAnsi"/>
          <w:sz w:val="21"/>
          <w:szCs w:val="21"/>
          <w:lang w:eastAsia="pl-PL"/>
        </w:rPr>
        <w:t xml:space="preserve">? </w:t>
      </w:r>
      <w:r w:rsidRPr="004F02FA">
        <w:rPr>
          <w:rFonts w:eastAsia="Times New Roman" w:cstheme="minorHAnsi"/>
          <w:sz w:val="21"/>
          <w:szCs w:val="21"/>
          <w:lang w:eastAsia="pl-PL"/>
        </w:rPr>
        <w:t xml:space="preserve">Czym jest ekonomia społeczna i jak powinna być "poukładana", by dawała wszystkim środowiskom równe szanse rozwoju? </w:t>
      </w:r>
    </w:p>
    <w:p w14:paraId="18ECE0A0" w14:textId="6E3A528D" w:rsidR="004F02FA" w:rsidRPr="004F02FA" w:rsidRDefault="004F02FA" w:rsidP="00111AA7">
      <w:pPr>
        <w:spacing w:line="360" w:lineRule="auto"/>
        <w:ind w:left="360"/>
        <w:rPr>
          <w:rFonts w:eastAsia="Times New Roman" w:cstheme="minorHAnsi"/>
          <w:sz w:val="21"/>
          <w:szCs w:val="21"/>
          <w:lang w:eastAsia="pl-PL"/>
        </w:rPr>
      </w:pPr>
      <w:r w:rsidRPr="004F02FA">
        <w:rPr>
          <w:rFonts w:eastAsia="Times New Roman" w:cstheme="minorHAnsi"/>
          <w:sz w:val="21"/>
          <w:szCs w:val="21"/>
          <w:lang w:eastAsia="pl-PL"/>
        </w:rPr>
        <w:t>A na rozgrzewkę 2 warsztaty do wyboru:</w:t>
      </w:r>
    </w:p>
    <w:p w14:paraId="52720D60" w14:textId="35750B7E" w:rsidR="004F02FA" w:rsidRPr="004F02FA" w:rsidRDefault="004F02FA" w:rsidP="005D5838">
      <w:pPr>
        <w:numPr>
          <w:ilvl w:val="0"/>
          <w:numId w:val="2"/>
        </w:numPr>
        <w:spacing w:line="360" w:lineRule="auto"/>
        <w:rPr>
          <w:rFonts w:eastAsia="Times New Roman" w:cstheme="minorHAnsi"/>
          <w:sz w:val="21"/>
          <w:szCs w:val="21"/>
          <w:lang w:eastAsia="pl-PL"/>
        </w:rPr>
      </w:pPr>
      <w:r w:rsidRPr="004F02FA">
        <w:rPr>
          <w:rFonts w:eastAsia="Times New Roman" w:cstheme="minorHAnsi"/>
          <w:b/>
          <w:bCs/>
          <w:i/>
          <w:iCs/>
          <w:sz w:val="21"/>
          <w:szCs w:val="21"/>
          <w:lang w:eastAsia="pl-PL"/>
        </w:rPr>
        <w:t>Zarządzanie zmianą w czasach kryzysu</w:t>
      </w:r>
    </w:p>
    <w:p w14:paraId="7C77FF00" w14:textId="6646AC00" w:rsidR="004F02FA" w:rsidRPr="004F02FA" w:rsidRDefault="004F02FA" w:rsidP="005D5838">
      <w:pPr>
        <w:numPr>
          <w:ilvl w:val="0"/>
          <w:numId w:val="2"/>
        </w:numPr>
        <w:spacing w:line="360" w:lineRule="auto"/>
        <w:rPr>
          <w:rFonts w:eastAsia="Times New Roman" w:cstheme="minorHAnsi"/>
          <w:sz w:val="21"/>
          <w:szCs w:val="21"/>
          <w:lang w:eastAsia="pl-PL"/>
        </w:rPr>
      </w:pPr>
      <w:r w:rsidRPr="004F02FA">
        <w:rPr>
          <w:rFonts w:eastAsia="Times New Roman" w:cstheme="minorHAnsi"/>
          <w:b/>
          <w:bCs/>
          <w:i/>
          <w:iCs/>
          <w:sz w:val="21"/>
          <w:szCs w:val="21"/>
          <w:lang w:eastAsia="pl-PL"/>
        </w:rPr>
        <w:t>Zarządzanie wizerunkiem lidera/liderki</w:t>
      </w:r>
    </w:p>
    <w:p w14:paraId="7B530ED3" w14:textId="77777777" w:rsidR="00331260" w:rsidRDefault="00331260" w:rsidP="005D5838">
      <w:pPr>
        <w:spacing w:line="360" w:lineRule="auto"/>
        <w:rPr>
          <w:rFonts w:eastAsia="Times New Roman" w:cstheme="minorHAnsi"/>
          <w:sz w:val="21"/>
          <w:szCs w:val="21"/>
          <w:lang w:eastAsia="pl-PL"/>
        </w:rPr>
      </w:pPr>
    </w:p>
    <w:p w14:paraId="7717D17F" w14:textId="59249BED" w:rsidR="004F02FA" w:rsidRDefault="004F02FA" w:rsidP="005D5838">
      <w:pPr>
        <w:spacing w:line="360" w:lineRule="auto"/>
        <w:rPr>
          <w:rFonts w:eastAsia="Times New Roman" w:cstheme="minorHAnsi"/>
          <w:sz w:val="21"/>
          <w:szCs w:val="21"/>
          <w:lang w:eastAsia="pl-PL"/>
        </w:rPr>
      </w:pPr>
      <w:r w:rsidRPr="004F02FA">
        <w:rPr>
          <w:rFonts w:eastAsia="Times New Roman" w:cstheme="minorHAnsi"/>
          <w:sz w:val="21"/>
          <w:szCs w:val="21"/>
          <w:lang w:eastAsia="pl-PL"/>
        </w:rPr>
        <w:t xml:space="preserve">Inaczej o </w:t>
      </w:r>
      <w:r w:rsidR="00331260">
        <w:rPr>
          <w:rFonts w:eastAsia="Times New Roman" w:cstheme="minorHAnsi"/>
          <w:sz w:val="21"/>
          <w:szCs w:val="21"/>
          <w:lang w:eastAsia="pl-PL"/>
        </w:rPr>
        <w:t xml:space="preserve">społeczeństwie obywatelskim i inaczej o </w:t>
      </w:r>
      <w:r w:rsidRPr="004F02FA">
        <w:rPr>
          <w:rFonts w:eastAsia="Times New Roman" w:cstheme="minorHAnsi"/>
          <w:sz w:val="21"/>
          <w:szCs w:val="21"/>
          <w:lang w:eastAsia="pl-PL"/>
        </w:rPr>
        <w:t xml:space="preserve">ekonomii społecznej. </w:t>
      </w:r>
    </w:p>
    <w:p w14:paraId="227EAF1E" w14:textId="67CCDBB6" w:rsidR="004F02FA" w:rsidRPr="004F02FA" w:rsidRDefault="004F02FA" w:rsidP="005D5838">
      <w:pPr>
        <w:spacing w:line="360" w:lineRule="auto"/>
        <w:rPr>
          <w:rFonts w:eastAsia="Times New Roman" w:cstheme="minorHAnsi"/>
          <w:sz w:val="21"/>
          <w:szCs w:val="21"/>
          <w:lang w:eastAsia="pl-PL"/>
        </w:rPr>
      </w:pPr>
      <w:r w:rsidRPr="004F02FA">
        <w:rPr>
          <w:rFonts w:eastAsia="Times New Roman" w:cstheme="minorHAnsi"/>
          <w:sz w:val="21"/>
          <w:szCs w:val="21"/>
          <w:lang w:eastAsia="pl-PL"/>
        </w:rPr>
        <w:t xml:space="preserve">Jeśli szukasz inspiracji, lubisz ciekawe dyskusje i chcesz zobaczyć jak można inaczej rozmawiać o rzeczach wydawałoby się znanych i (nie)oczywistych, dołącz do nas 29 czerwca 2021 w godz. 16.00-20.00. </w:t>
      </w:r>
    </w:p>
    <w:p w14:paraId="54F66B40" w14:textId="77777777" w:rsidR="00331260" w:rsidRDefault="00331260" w:rsidP="005D5838">
      <w:pPr>
        <w:spacing w:line="360" w:lineRule="auto"/>
        <w:rPr>
          <w:rFonts w:eastAsia="Times New Roman" w:cstheme="minorHAnsi"/>
          <w:b/>
          <w:bCs/>
          <w:sz w:val="21"/>
          <w:szCs w:val="21"/>
          <w:lang w:eastAsia="pl-PL"/>
        </w:rPr>
      </w:pPr>
    </w:p>
    <w:p w14:paraId="7110DF26" w14:textId="6C7EBBC5" w:rsidR="004F02FA" w:rsidRPr="004F02FA" w:rsidRDefault="004F02FA" w:rsidP="005D5838">
      <w:pPr>
        <w:spacing w:line="360" w:lineRule="auto"/>
        <w:rPr>
          <w:rFonts w:eastAsia="Times New Roman" w:cstheme="minorHAnsi"/>
          <w:sz w:val="21"/>
          <w:szCs w:val="21"/>
          <w:lang w:eastAsia="pl-PL"/>
        </w:rPr>
      </w:pPr>
      <w:r w:rsidRPr="004F02FA">
        <w:rPr>
          <w:rFonts w:eastAsia="Times New Roman" w:cstheme="minorHAnsi"/>
          <w:b/>
          <w:bCs/>
          <w:sz w:val="21"/>
          <w:szCs w:val="21"/>
          <w:lang w:eastAsia="pl-PL"/>
        </w:rPr>
        <w:t>ZAREJESTRUJ SIĘ JUŻ DZIŚ</w:t>
      </w:r>
      <w:r>
        <w:rPr>
          <w:rFonts w:eastAsia="Times New Roman" w:cstheme="minorHAnsi"/>
          <w:b/>
          <w:bCs/>
          <w:sz w:val="21"/>
          <w:szCs w:val="21"/>
          <w:lang w:eastAsia="pl-PL"/>
        </w:rPr>
        <w:t xml:space="preserve">: </w:t>
      </w:r>
      <w:hyperlink r:id="rId7" w:history="1">
        <w:r w:rsidRPr="004F02FA">
          <w:rPr>
            <w:rStyle w:val="Hipercze"/>
            <w:rFonts w:eastAsia="Times New Roman" w:cstheme="minorHAnsi"/>
            <w:sz w:val="21"/>
            <w:szCs w:val="21"/>
            <w:lang w:eastAsia="pl-PL"/>
          </w:rPr>
          <w:t>https://wrk.org.pl/konferencja-on-line-szanse-i-zagrozenia-dla-rozwoju-ekonomii-spolecznej-i-organizacji-spoleczenstwa-obywatelskiego/</w:t>
        </w:r>
      </w:hyperlink>
      <w:r w:rsidRPr="004F02FA">
        <w:rPr>
          <w:rFonts w:eastAsia="Times New Roman" w:cstheme="minorHAnsi"/>
          <w:sz w:val="21"/>
          <w:szCs w:val="21"/>
          <w:lang w:eastAsia="pl-PL"/>
        </w:rPr>
        <w:t xml:space="preserve"> </w:t>
      </w:r>
    </w:p>
    <w:p w14:paraId="27A35277" w14:textId="037599B7" w:rsidR="00331260" w:rsidRPr="00116785" w:rsidRDefault="004F02FA" w:rsidP="005D5838">
      <w:pPr>
        <w:spacing w:line="360" w:lineRule="auto"/>
        <w:rPr>
          <w:rFonts w:eastAsia="Times New Roman" w:cstheme="minorHAnsi"/>
          <w:sz w:val="21"/>
          <w:szCs w:val="21"/>
          <w:lang w:eastAsia="pl-PL"/>
        </w:rPr>
      </w:pPr>
      <w:r w:rsidRPr="004F02FA">
        <w:rPr>
          <w:rFonts w:eastAsia="Times New Roman" w:cstheme="minorHAnsi"/>
          <w:sz w:val="21"/>
          <w:szCs w:val="21"/>
          <w:lang w:eastAsia="pl-PL"/>
        </w:rPr>
        <w:t> </w:t>
      </w:r>
    </w:p>
    <w:p w14:paraId="1CA35872" w14:textId="4184DE30" w:rsidR="00116785" w:rsidRDefault="00116785" w:rsidP="005D5838">
      <w:pPr>
        <w:spacing w:line="360" w:lineRule="auto"/>
        <w:rPr>
          <w:rFonts w:eastAsia="Times New Roman" w:cstheme="minorHAnsi"/>
          <w:b/>
          <w:bCs/>
          <w:sz w:val="15"/>
          <w:szCs w:val="15"/>
          <w:lang w:eastAsia="pl-PL"/>
        </w:rPr>
      </w:pPr>
    </w:p>
    <w:p w14:paraId="214CA9F0" w14:textId="77777777" w:rsidR="00116785" w:rsidRPr="00116785" w:rsidRDefault="00116785" w:rsidP="005D5838">
      <w:pPr>
        <w:spacing w:line="360" w:lineRule="auto"/>
        <w:rPr>
          <w:rFonts w:eastAsia="Times New Roman" w:cstheme="minorHAnsi"/>
          <w:b/>
          <w:bCs/>
          <w:sz w:val="15"/>
          <w:szCs w:val="15"/>
          <w:lang w:eastAsia="pl-PL"/>
        </w:rPr>
      </w:pPr>
    </w:p>
    <w:p w14:paraId="42659BF8" w14:textId="5196AE23" w:rsidR="004F02FA" w:rsidRPr="004F02FA" w:rsidRDefault="004F02FA" w:rsidP="005D5838">
      <w:pPr>
        <w:spacing w:line="360" w:lineRule="auto"/>
        <w:rPr>
          <w:rFonts w:eastAsia="Times New Roman" w:cstheme="minorHAnsi"/>
          <w:sz w:val="21"/>
          <w:szCs w:val="21"/>
          <w:lang w:eastAsia="pl-PL"/>
        </w:rPr>
      </w:pPr>
      <w:r w:rsidRPr="004F02FA">
        <w:rPr>
          <w:rFonts w:eastAsia="Times New Roman" w:cstheme="minorHAnsi"/>
          <w:b/>
          <w:bCs/>
          <w:sz w:val="21"/>
          <w:szCs w:val="21"/>
          <w:lang w:eastAsia="pl-PL"/>
        </w:rPr>
        <w:t>PROGRAM KONFERENCJI</w:t>
      </w:r>
    </w:p>
    <w:p w14:paraId="4F1D4CCA" w14:textId="77777777" w:rsidR="004F02FA" w:rsidRPr="004F02FA" w:rsidRDefault="004F02FA" w:rsidP="005D5838">
      <w:pPr>
        <w:spacing w:line="360" w:lineRule="auto"/>
        <w:rPr>
          <w:rFonts w:eastAsia="Times New Roman" w:cstheme="minorHAnsi"/>
          <w:sz w:val="21"/>
          <w:szCs w:val="21"/>
          <w:lang w:eastAsia="pl-PL"/>
        </w:rPr>
      </w:pPr>
      <w:r w:rsidRPr="004F02FA">
        <w:rPr>
          <w:rFonts w:eastAsia="Times New Roman" w:cstheme="minorHAnsi"/>
          <w:b/>
          <w:bCs/>
          <w:sz w:val="21"/>
          <w:szCs w:val="21"/>
          <w:lang w:eastAsia="pl-PL"/>
        </w:rPr>
        <w:t>16.00 - 17.00</w:t>
      </w:r>
      <w:r w:rsidRPr="004F02FA">
        <w:rPr>
          <w:rFonts w:eastAsia="Times New Roman" w:cstheme="minorHAnsi"/>
          <w:sz w:val="21"/>
          <w:szCs w:val="21"/>
          <w:lang w:eastAsia="pl-PL"/>
        </w:rPr>
        <w:t xml:space="preserve"> Równoległe warsztaty rozgrzewkowe:</w:t>
      </w:r>
    </w:p>
    <w:p w14:paraId="3217B71A" w14:textId="3564A88D" w:rsidR="004F02FA" w:rsidRPr="004F02FA" w:rsidRDefault="004F02FA" w:rsidP="005D5838">
      <w:pPr>
        <w:spacing w:line="360" w:lineRule="auto"/>
        <w:rPr>
          <w:rFonts w:eastAsia="Times New Roman" w:cstheme="minorHAnsi"/>
          <w:sz w:val="21"/>
          <w:szCs w:val="21"/>
          <w:lang w:eastAsia="pl-PL"/>
        </w:rPr>
      </w:pPr>
      <w:r w:rsidRPr="004F02FA">
        <w:rPr>
          <w:rFonts w:eastAsia="Times New Roman" w:cstheme="minorHAnsi"/>
          <w:i/>
          <w:iCs/>
          <w:sz w:val="21"/>
          <w:szCs w:val="21"/>
          <w:lang w:eastAsia="pl-PL"/>
        </w:rPr>
        <w:t>1. Zarządzanie zmianą w czasach kryzysu</w:t>
      </w:r>
    </w:p>
    <w:p w14:paraId="52D8327E" w14:textId="71A2FD97" w:rsidR="004F02FA" w:rsidRPr="004F02FA" w:rsidRDefault="004F02FA" w:rsidP="005D5838">
      <w:pPr>
        <w:spacing w:line="360" w:lineRule="auto"/>
        <w:rPr>
          <w:rFonts w:eastAsia="Times New Roman" w:cstheme="minorHAnsi"/>
          <w:sz w:val="21"/>
          <w:szCs w:val="21"/>
          <w:lang w:eastAsia="pl-PL"/>
        </w:rPr>
      </w:pPr>
      <w:r w:rsidRPr="004F02FA">
        <w:rPr>
          <w:rFonts w:eastAsia="Times New Roman" w:cstheme="minorHAnsi"/>
          <w:i/>
          <w:iCs/>
          <w:sz w:val="21"/>
          <w:szCs w:val="21"/>
          <w:lang w:eastAsia="pl-PL"/>
        </w:rPr>
        <w:t>2. Zarządzanie wizerunkiem lidera/liderki</w:t>
      </w:r>
    </w:p>
    <w:p w14:paraId="4B15E1A4" w14:textId="77777777" w:rsidR="004F02FA" w:rsidRPr="004F02FA" w:rsidRDefault="004F02FA" w:rsidP="005D5838">
      <w:pPr>
        <w:spacing w:line="360" w:lineRule="auto"/>
        <w:rPr>
          <w:rFonts w:eastAsia="Times New Roman" w:cstheme="minorHAnsi"/>
          <w:sz w:val="21"/>
          <w:szCs w:val="21"/>
          <w:lang w:eastAsia="pl-PL"/>
        </w:rPr>
      </w:pPr>
      <w:r w:rsidRPr="004F02FA">
        <w:rPr>
          <w:rFonts w:eastAsia="Times New Roman" w:cstheme="minorHAnsi"/>
          <w:b/>
          <w:bCs/>
          <w:sz w:val="21"/>
          <w:szCs w:val="21"/>
          <w:lang w:eastAsia="pl-PL"/>
        </w:rPr>
        <w:t>17.00 - 17.15</w:t>
      </w:r>
      <w:r w:rsidRPr="004F02FA">
        <w:rPr>
          <w:rFonts w:eastAsia="Times New Roman" w:cstheme="minorHAnsi"/>
          <w:sz w:val="21"/>
          <w:szCs w:val="21"/>
          <w:lang w:eastAsia="pl-PL"/>
        </w:rPr>
        <w:t xml:space="preserve"> Wirtualna przerwa kawowa</w:t>
      </w:r>
    </w:p>
    <w:p w14:paraId="217E3090" w14:textId="77777777" w:rsidR="004F02FA" w:rsidRPr="004F02FA" w:rsidRDefault="004F02FA" w:rsidP="005D5838">
      <w:pPr>
        <w:spacing w:line="360" w:lineRule="auto"/>
        <w:rPr>
          <w:rFonts w:eastAsia="Times New Roman" w:cstheme="minorHAnsi"/>
          <w:sz w:val="21"/>
          <w:szCs w:val="21"/>
          <w:lang w:eastAsia="pl-PL"/>
        </w:rPr>
      </w:pPr>
      <w:r w:rsidRPr="004F02FA">
        <w:rPr>
          <w:rFonts w:eastAsia="Times New Roman" w:cstheme="minorHAnsi"/>
          <w:b/>
          <w:bCs/>
          <w:sz w:val="21"/>
          <w:szCs w:val="21"/>
          <w:lang w:eastAsia="pl-PL"/>
        </w:rPr>
        <w:t>17.15 - 17.20</w:t>
      </w:r>
      <w:r w:rsidRPr="004F02FA">
        <w:rPr>
          <w:rFonts w:eastAsia="Times New Roman" w:cstheme="minorHAnsi"/>
          <w:sz w:val="21"/>
          <w:szCs w:val="21"/>
          <w:lang w:eastAsia="pl-PL"/>
        </w:rPr>
        <w:t xml:space="preserve"> Przywitanie uczestników konferencji</w:t>
      </w:r>
    </w:p>
    <w:p w14:paraId="0119D1F1" w14:textId="77777777" w:rsidR="004F02FA" w:rsidRPr="004F02FA" w:rsidRDefault="004F02FA" w:rsidP="005D5838">
      <w:pPr>
        <w:spacing w:line="360" w:lineRule="auto"/>
        <w:rPr>
          <w:rFonts w:eastAsia="Times New Roman" w:cstheme="minorHAnsi"/>
          <w:sz w:val="21"/>
          <w:szCs w:val="21"/>
          <w:lang w:eastAsia="pl-PL"/>
        </w:rPr>
      </w:pPr>
      <w:r w:rsidRPr="004F02FA">
        <w:rPr>
          <w:rFonts w:eastAsia="Times New Roman" w:cstheme="minorHAnsi"/>
          <w:b/>
          <w:bCs/>
          <w:sz w:val="21"/>
          <w:szCs w:val="21"/>
          <w:lang w:eastAsia="pl-PL"/>
        </w:rPr>
        <w:t>17.20 - 19.30</w:t>
      </w:r>
      <w:r w:rsidRPr="004F02FA">
        <w:rPr>
          <w:rFonts w:eastAsia="Times New Roman" w:cstheme="minorHAnsi"/>
          <w:sz w:val="21"/>
          <w:szCs w:val="21"/>
          <w:lang w:eastAsia="pl-PL"/>
        </w:rPr>
        <w:t xml:space="preserve"> Panele dyskusyjne:</w:t>
      </w:r>
    </w:p>
    <w:p w14:paraId="5697C4EB" w14:textId="7954806C" w:rsidR="004F02FA" w:rsidRPr="005D5838" w:rsidRDefault="004F02FA" w:rsidP="005D5838">
      <w:pPr>
        <w:spacing w:line="360" w:lineRule="auto"/>
        <w:rPr>
          <w:rFonts w:eastAsia="Times New Roman" w:cstheme="minorHAnsi"/>
          <w:b/>
          <w:bCs/>
          <w:i/>
          <w:iCs/>
          <w:sz w:val="21"/>
          <w:szCs w:val="21"/>
          <w:lang w:eastAsia="pl-PL"/>
        </w:rPr>
      </w:pPr>
      <w:r w:rsidRPr="004F02FA">
        <w:rPr>
          <w:rFonts w:eastAsia="Times New Roman" w:cstheme="minorHAnsi"/>
          <w:b/>
          <w:bCs/>
          <w:sz w:val="21"/>
          <w:szCs w:val="21"/>
          <w:lang w:eastAsia="pl-PL"/>
        </w:rPr>
        <w:t xml:space="preserve">17.20 - 18.00: </w:t>
      </w:r>
      <w:r w:rsidRPr="004F02FA">
        <w:rPr>
          <w:rFonts w:eastAsia="Times New Roman" w:cstheme="minorHAnsi"/>
          <w:b/>
          <w:bCs/>
          <w:i/>
          <w:iCs/>
          <w:sz w:val="21"/>
          <w:szCs w:val="21"/>
          <w:lang w:eastAsia="pl-PL"/>
        </w:rPr>
        <w:t>Kształcenie liderów i liderek - rola edukacji w rozwoju</w:t>
      </w:r>
    </w:p>
    <w:p w14:paraId="08C759A4" w14:textId="4C4B790B" w:rsidR="004F02FA" w:rsidRDefault="004F02FA" w:rsidP="005D5838">
      <w:pPr>
        <w:spacing w:line="360" w:lineRule="auto"/>
        <w:rPr>
          <w:rFonts w:eastAsia="Times New Roman" w:cstheme="minorHAnsi"/>
          <w:i/>
          <w:iCs/>
          <w:sz w:val="21"/>
          <w:szCs w:val="21"/>
          <w:lang w:eastAsia="pl-PL"/>
        </w:rPr>
      </w:pPr>
      <w:r>
        <w:rPr>
          <w:rFonts w:eastAsia="Times New Roman" w:cstheme="minorHAnsi"/>
          <w:i/>
          <w:iCs/>
          <w:sz w:val="21"/>
          <w:szCs w:val="21"/>
          <w:lang w:eastAsia="pl-PL"/>
        </w:rPr>
        <w:t xml:space="preserve">Dr Andrzej Siatkowski </w:t>
      </w:r>
      <w:r w:rsidR="00116785">
        <w:rPr>
          <w:rFonts w:eastAsia="Times New Roman" w:cstheme="minorHAnsi"/>
          <w:i/>
          <w:iCs/>
          <w:sz w:val="21"/>
          <w:szCs w:val="21"/>
          <w:lang w:eastAsia="pl-PL"/>
        </w:rPr>
        <w:t xml:space="preserve">- </w:t>
      </w:r>
      <w:r>
        <w:rPr>
          <w:rFonts w:eastAsia="Times New Roman" w:cstheme="minorHAnsi"/>
          <w:i/>
          <w:iCs/>
          <w:sz w:val="21"/>
          <w:szCs w:val="21"/>
          <w:lang w:eastAsia="pl-PL"/>
        </w:rPr>
        <w:t xml:space="preserve"> Uniwersytet im. A Mickiewicza</w:t>
      </w:r>
    </w:p>
    <w:p w14:paraId="07B4B572" w14:textId="157A761E" w:rsidR="004F02FA" w:rsidRDefault="004F02FA" w:rsidP="005D5838">
      <w:pPr>
        <w:spacing w:line="360" w:lineRule="auto"/>
        <w:rPr>
          <w:rFonts w:eastAsia="Times New Roman" w:cstheme="minorHAnsi"/>
          <w:i/>
          <w:iCs/>
          <w:sz w:val="21"/>
          <w:szCs w:val="21"/>
          <w:lang w:eastAsia="pl-PL"/>
        </w:rPr>
      </w:pPr>
      <w:r>
        <w:rPr>
          <w:rFonts w:eastAsia="Times New Roman" w:cstheme="minorHAnsi"/>
          <w:i/>
          <w:iCs/>
          <w:sz w:val="21"/>
          <w:szCs w:val="21"/>
          <w:lang w:eastAsia="pl-PL"/>
        </w:rPr>
        <w:t xml:space="preserve">Aleksandra Kowalska </w:t>
      </w:r>
      <w:r w:rsidR="00116785">
        <w:rPr>
          <w:rFonts w:eastAsia="Times New Roman" w:cstheme="minorHAnsi"/>
          <w:i/>
          <w:iCs/>
          <w:sz w:val="21"/>
          <w:szCs w:val="21"/>
          <w:lang w:eastAsia="pl-PL"/>
        </w:rPr>
        <w:t xml:space="preserve">- </w:t>
      </w:r>
      <w:r>
        <w:rPr>
          <w:rFonts w:eastAsia="Times New Roman" w:cstheme="minorHAnsi"/>
          <w:i/>
          <w:iCs/>
          <w:sz w:val="21"/>
          <w:szCs w:val="21"/>
          <w:lang w:eastAsia="pl-PL"/>
        </w:rPr>
        <w:t xml:space="preserve"> Związek Miast Polskich</w:t>
      </w:r>
      <w:r w:rsidR="00224288">
        <w:rPr>
          <w:rFonts w:eastAsia="Times New Roman" w:cstheme="minorHAnsi"/>
          <w:i/>
          <w:iCs/>
          <w:sz w:val="21"/>
          <w:szCs w:val="21"/>
          <w:lang w:eastAsia="pl-PL"/>
        </w:rPr>
        <w:t>, wykładowca studiów podyplomowych i MBA dla podmiotów ekonomii społecznej</w:t>
      </w:r>
    </w:p>
    <w:p w14:paraId="2B4EC77B" w14:textId="4993B6B5" w:rsidR="00116785" w:rsidRDefault="00116785" w:rsidP="005D5838">
      <w:pPr>
        <w:spacing w:line="360" w:lineRule="auto"/>
        <w:rPr>
          <w:rFonts w:eastAsia="Times New Roman" w:cstheme="minorHAnsi"/>
          <w:i/>
          <w:iCs/>
          <w:sz w:val="21"/>
          <w:szCs w:val="21"/>
          <w:lang w:eastAsia="pl-PL"/>
        </w:rPr>
      </w:pPr>
      <w:r w:rsidRPr="00116785">
        <w:rPr>
          <w:rFonts w:eastAsia="Times New Roman" w:cstheme="minorHAnsi"/>
          <w:i/>
          <w:iCs/>
          <w:sz w:val="21"/>
          <w:szCs w:val="21"/>
          <w:lang w:eastAsia="pl-PL"/>
        </w:rPr>
        <w:t xml:space="preserve">Katarzyna Jakubiak-Woźniak </w:t>
      </w:r>
      <w:r>
        <w:rPr>
          <w:rFonts w:eastAsia="Times New Roman" w:cstheme="minorHAnsi"/>
          <w:i/>
          <w:iCs/>
          <w:sz w:val="21"/>
          <w:szCs w:val="21"/>
          <w:lang w:eastAsia="pl-PL"/>
        </w:rPr>
        <w:t xml:space="preserve">- </w:t>
      </w:r>
      <w:r w:rsidRPr="00116785">
        <w:rPr>
          <w:rFonts w:eastAsia="Times New Roman" w:cstheme="minorHAnsi"/>
          <w:i/>
          <w:iCs/>
          <w:sz w:val="21"/>
          <w:szCs w:val="21"/>
          <w:lang w:eastAsia="pl-PL"/>
        </w:rPr>
        <w:t>Dyrektor Działu Studiów Podyplomowych i Szkoleń</w:t>
      </w:r>
    </w:p>
    <w:p w14:paraId="3E4AD442" w14:textId="67BA59D2" w:rsidR="004F02FA" w:rsidRDefault="004F02FA" w:rsidP="005D5838">
      <w:pPr>
        <w:spacing w:line="360" w:lineRule="auto"/>
        <w:rPr>
          <w:rFonts w:eastAsia="Times New Roman" w:cstheme="minorHAnsi"/>
          <w:i/>
          <w:iCs/>
          <w:sz w:val="21"/>
          <w:szCs w:val="21"/>
          <w:lang w:eastAsia="pl-PL"/>
        </w:rPr>
      </w:pPr>
      <w:r>
        <w:rPr>
          <w:rFonts w:eastAsia="Times New Roman" w:cstheme="minorHAnsi"/>
          <w:i/>
          <w:iCs/>
          <w:sz w:val="21"/>
          <w:szCs w:val="21"/>
          <w:lang w:eastAsia="pl-PL"/>
        </w:rPr>
        <w:t xml:space="preserve">Przedsiębiorcy </w:t>
      </w:r>
      <w:r w:rsidR="00076761">
        <w:rPr>
          <w:rFonts w:eastAsia="Times New Roman" w:cstheme="minorHAnsi"/>
          <w:i/>
          <w:iCs/>
          <w:sz w:val="21"/>
          <w:szCs w:val="21"/>
          <w:lang w:eastAsia="pl-PL"/>
        </w:rPr>
        <w:t xml:space="preserve">i liderzy </w:t>
      </w:r>
      <w:r>
        <w:rPr>
          <w:rFonts w:eastAsia="Times New Roman" w:cstheme="minorHAnsi"/>
          <w:i/>
          <w:iCs/>
          <w:sz w:val="21"/>
          <w:szCs w:val="21"/>
          <w:lang w:eastAsia="pl-PL"/>
        </w:rPr>
        <w:t>społeczni: Ewelina Gzowska, Marcin Nowakowski</w:t>
      </w:r>
    </w:p>
    <w:p w14:paraId="62C3C6EB" w14:textId="7BF931E3" w:rsidR="00331260" w:rsidRPr="004F02FA" w:rsidRDefault="00331260" w:rsidP="005D5838">
      <w:pPr>
        <w:spacing w:line="360" w:lineRule="auto"/>
        <w:rPr>
          <w:rFonts w:eastAsia="Times New Roman" w:cstheme="minorHAnsi"/>
          <w:sz w:val="21"/>
          <w:szCs w:val="21"/>
          <w:lang w:eastAsia="pl-PL"/>
        </w:rPr>
      </w:pPr>
      <w:r>
        <w:rPr>
          <w:rFonts w:eastAsia="Times New Roman" w:cstheme="minorHAnsi"/>
          <w:i/>
          <w:iCs/>
          <w:sz w:val="21"/>
          <w:szCs w:val="21"/>
          <w:lang w:eastAsia="pl-PL"/>
        </w:rPr>
        <w:t xml:space="preserve">Prowadzenie: Justyna K. </w:t>
      </w:r>
      <w:proofErr w:type="spellStart"/>
      <w:r>
        <w:rPr>
          <w:rFonts w:eastAsia="Times New Roman" w:cstheme="minorHAnsi"/>
          <w:i/>
          <w:iCs/>
          <w:sz w:val="21"/>
          <w:szCs w:val="21"/>
          <w:lang w:eastAsia="pl-PL"/>
        </w:rPr>
        <w:t>Ochędzan</w:t>
      </w:r>
      <w:proofErr w:type="spellEnd"/>
      <w:r>
        <w:rPr>
          <w:rFonts w:eastAsia="Times New Roman" w:cstheme="minorHAnsi"/>
          <w:i/>
          <w:iCs/>
          <w:sz w:val="21"/>
          <w:szCs w:val="21"/>
          <w:lang w:eastAsia="pl-PL"/>
        </w:rPr>
        <w:t xml:space="preserve"> </w:t>
      </w:r>
      <w:r w:rsidR="00116785">
        <w:rPr>
          <w:rFonts w:eastAsia="Times New Roman" w:cstheme="minorHAnsi"/>
          <w:i/>
          <w:iCs/>
          <w:sz w:val="21"/>
          <w:szCs w:val="21"/>
          <w:lang w:eastAsia="pl-PL"/>
        </w:rPr>
        <w:t>-</w:t>
      </w:r>
      <w:r>
        <w:rPr>
          <w:rFonts w:eastAsia="Times New Roman" w:cstheme="minorHAnsi"/>
          <w:i/>
          <w:iCs/>
          <w:sz w:val="21"/>
          <w:szCs w:val="21"/>
          <w:lang w:eastAsia="pl-PL"/>
        </w:rPr>
        <w:t xml:space="preserve"> Europejski Komitet Ekonomiczno-Społeczny</w:t>
      </w:r>
    </w:p>
    <w:p w14:paraId="176A5852" w14:textId="78CFF109" w:rsidR="004F02FA" w:rsidRPr="005D5838" w:rsidRDefault="004F02FA" w:rsidP="005D5838">
      <w:pPr>
        <w:spacing w:line="360" w:lineRule="auto"/>
        <w:rPr>
          <w:rFonts w:eastAsia="Times New Roman" w:cstheme="minorHAnsi"/>
          <w:b/>
          <w:bCs/>
          <w:i/>
          <w:iCs/>
          <w:sz w:val="21"/>
          <w:szCs w:val="21"/>
          <w:lang w:eastAsia="pl-PL"/>
        </w:rPr>
      </w:pPr>
      <w:r w:rsidRPr="004F02FA">
        <w:rPr>
          <w:rFonts w:eastAsia="Times New Roman" w:cstheme="minorHAnsi"/>
          <w:b/>
          <w:bCs/>
          <w:sz w:val="21"/>
          <w:szCs w:val="21"/>
          <w:lang w:eastAsia="pl-PL"/>
        </w:rPr>
        <w:t xml:space="preserve">18.00 - 18.45: </w:t>
      </w:r>
      <w:r w:rsidRPr="004F02FA">
        <w:rPr>
          <w:rFonts w:eastAsia="Times New Roman" w:cstheme="minorHAnsi"/>
          <w:b/>
          <w:bCs/>
          <w:i/>
          <w:iCs/>
          <w:sz w:val="21"/>
          <w:szCs w:val="21"/>
          <w:lang w:eastAsia="pl-PL"/>
        </w:rPr>
        <w:t>Fundusze unijne a rozwój organizacji pozarządowych i ekonomii społecznej</w:t>
      </w:r>
    </w:p>
    <w:p w14:paraId="66231CCA" w14:textId="5BCF9002" w:rsidR="00771E69" w:rsidRDefault="00771E69" w:rsidP="005D5838">
      <w:pPr>
        <w:spacing w:line="360" w:lineRule="auto"/>
        <w:rPr>
          <w:rFonts w:eastAsia="Times New Roman" w:cstheme="minorHAnsi"/>
          <w:i/>
          <w:iCs/>
          <w:sz w:val="21"/>
          <w:szCs w:val="21"/>
          <w:lang w:eastAsia="pl-PL"/>
        </w:rPr>
      </w:pPr>
      <w:r>
        <w:rPr>
          <w:rFonts w:eastAsia="Times New Roman" w:cstheme="minorHAnsi"/>
          <w:i/>
          <w:iCs/>
          <w:sz w:val="21"/>
          <w:szCs w:val="21"/>
          <w:lang w:eastAsia="pl-PL"/>
        </w:rPr>
        <w:t>Jakub Wygnański, Fundacja Stocznia</w:t>
      </w:r>
    </w:p>
    <w:p w14:paraId="3D56B57A" w14:textId="797705B6" w:rsidR="00331260" w:rsidRDefault="00331260" w:rsidP="005D5838">
      <w:pPr>
        <w:spacing w:line="360" w:lineRule="auto"/>
        <w:rPr>
          <w:rFonts w:eastAsia="Times New Roman" w:cstheme="minorHAnsi"/>
          <w:i/>
          <w:iCs/>
          <w:sz w:val="21"/>
          <w:szCs w:val="21"/>
          <w:lang w:eastAsia="pl-PL"/>
        </w:rPr>
      </w:pPr>
      <w:r>
        <w:rPr>
          <w:rFonts w:eastAsia="Times New Roman" w:cstheme="minorHAnsi"/>
          <w:i/>
          <w:iCs/>
          <w:sz w:val="21"/>
          <w:szCs w:val="21"/>
          <w:lang w:eastAsia="pl-PL"/>
        </w:rPr>
        <w:t xml:space="preserve">Prowadzenie: Maciej </w:t>
      </w:r>
      <w:proofErr w:type="spellStart"/>
      <w:r>
        <w:rPr>
          <w:rFonts w:eastAsia="Times New Roman" w:cstheme="minorHAnsi"/>
          <w:i/>
          <w:iCs/>
          <w:sz w:val="21"/>
          <w:szCs w:val="21"/>
          <w:lang w:eastAsia="pl-PL"/>
        </w:rPr>
        <w:t>Kunysz</w:t>
      </w:r>
      <w:proofErr w:type="spellEnd"/>
      <w:r>
        <w:rPr>
          <w:rFonts w:eastAsia="Times New Roman" w:cstheme="minorHAnsi"/>
          <w:i/>
          <w:iCs/>
          <w:sz w:val="21"/>
          <w:szCs w:val="21"/>
          <w:lang w:eastAsia="pl-PL"/>
        </w:rPr>
        <w:t xml:space="preserve"> – Przewodniczący Zespołu ds. Funduszy, Rada Działalności Pożytku Publicznego</w:t>
      </w:r>
    </w:p>
    <w:p w14:paraId="61F9940B" w14:textId="332DA746" w:rsidR="00771E69" w:rsidRPr="00771E69" w:rsidRDefault="00771E69" w:rsidP="005D5838">
      <w:pPr>
        <w:spacing w:line="360" w:lineRule="auto"/>
        <w:rPr>
          <w:rFonts w:eastAsia="Times New Roman" w:cstheme="minorHAnsi"/>
          <w:i/>
          <w:iCs/>
          <w:sz w:val="21"/>
          <w:szCs w:val="21"/>
          <w:lang w:eastAsia="pl-PL"/>
        </w:rPr>
      </w:pPr>
      <w:r>
        <w:rPr>
          <w:rFonts w:eastAsia="Times New Roman" w:cstheme="minorHAnsi"/>
          <w:i/>
          <w:iCs/>
          <w:sz w:val="21"/>
          <w:szCs w:val="21"/>
          <w:lang w:eastAsia="pl-PL"/>
        </w:rPr>
        <w:t xml:space="preserve">Pozostała lista </w:t>
      </w:r>
      <w:proofErr w:type="spellStart"/>
      <w:r>
        <w:rPr>
          <w:rFonts w:eastAsia="Times New Roman" w:cstheme="minorHAnsi"/>
          <w:i/>
          <w:iCs/>
          <w:sz w:val="21"/>
          <w:szCs w:val="21"/>
          <w:lang w:eastAsia="pl-PL"/>
        </w:rPr>
        <w:t>panelistów</w:t>
      </w:r>
      <w:proofErr w:type="spellEnd"/>
      <w:r>
        <w:rPr>
          <w:rFonts w:eastAsia="Times New Roman" w:cstheme="minorHAnsi"/>
          <w:i/>
          <w:iCs/>
          <w:sz w:val="21"/>
          <w:szCs w:val="21"/>
          <w:lang w:eastAsia="pl-PL"/>
        </w:rPr>
        <w:t>/</w:t>
      </w:r>
      <w:proofErr w:type="spellStart"/>
      <w:r>
        <w:rPr>
          <w:rFonts w:eastAsia="Times New Roman" w:cstheme="minorHAnsi"/>
          <w:i/>
          <w:iCs/>
          <w:sz w:val="21"/>
          <w:szCs w:val="21"/>
          <w:lang w:eastAsia="pl-PL"/>
        </w:rPr>
        <w:t>panelistek</w:t>
      </w:r>
      <w:proofErr w:type="spellEnd"/>
      <w:r>
        <w:rPr>
          <w:rFonts w:eastAsia="Times New Roman" w:cstheme="minorHAnsi"/>
          <w:i/>
          <w:iCs/>
          <w:sz w:val="21"/>
          <w:szCs w:val="21"/>
          <w:lang w:eastAsia="pl-PL"/>
        </w:rPr>
        <w:t xml:space="preserve"> w trakcie potwierdzania</w:t>
      </w:r>
    </w:p>
    <w:p w14:paraId="65CB04C6" w14:textId="0852A632" w:rsidR="004F02FA" w:rsidRPr="005D5838" w:rsidRDefault="004F02FA" w:rsidP="005D5838">
      <w:pPr>
        <w:spacing w:line="360" w:lineRule="auto"/>
        <w:rPr>
          <w:rFonts w:eastAsia="Times New Roman" w:cstheme="minorHAnsi"/>
          <w:b/>
          <w:bCs/>
          <w:i/>
          <w:iCs/>
          <w:sz w:val="21"/>
          <w:szCs w:val="21"/>
          <w:lang w:eastAsia="pl-PL"/>
        </w:rPr>
      </w:pPr>
      <w:r w:rsidRPr="004F02FA">
        <w:rPr>
          <w:rFonts w:eastAsia="Times New Roman" w:cstheme="minorHAnsi"/>
          <w:b/>
          <w:bCs/>
          <w:sz w:val="21"/>
          <w:szCs w:val="21"/>
          <w:lang w:eastAsia="pl-PL"/>
        </w:rPr>
        <w:t xml:space="preserve">18.45 - 19.30: </w:t>
      </w:r>
      <w:r w:rsidRPr="004F02FA">
        <w:rPr>
          <w:rFonts w:eastAsia="Times New Roman" w:cstheme="minorHAnsi"/>
          <w:b/>
          <w:bCs/>
          <w:i/>
          <w:iCs/>
          <w:sz w:val="21"/>
          <w:szCs w:val="21"/>
          <w:lang w:eastAsia="pl-PL"/>
        </w:rPr>
        <w:t>Kierunki rozwoju ekonomii społecznej w Polsce - szansa czy ślepa uliczka?</w:t>
      </w:r>
    </w:p>
    <w:p w14:paraId="65BE767F" w14:textId="79B05BBF" w:rsidR="00331260" w:rsidRDefault="00331260" w:rsidP="005D5838">
      <w:pPr>
        <w:spacing w:line="360" w:lineRule="auto"/>
        <w:rPr>
          <w:rFonts w:eastAsia="Times New Roman" w:cstheme="minorHAnsi"/>
          <w:i/>
          <w:iCs/>
          <w:sz w:val="21"/>
          <w:szCs w:val="21"/>
          <w:lang w:eastAsia="pl-PL"/>
        </w:rPr>
      </w:pPr>
      <w:r>
        <w:rPr>
          <w:rFonts w:eastAsia="Times New Roman" w:cstheme="minorHAnsi"/>
          <w:i/>
          <w:iCs/>
          <w:sz w:val="21"/>
          <w:szCs w:val="21"/>
          <w:lang w:eastAsia="pl-PL"/>
        </w:rPr>
        <w:t xml:space="preserve">Krzysztof Balon – Przewodniczący kategorii Gospodarka Społeczna </w:t>
      </w:r>
      <w:r w:rsidR="005E0468">
        <w:rPr>
          <w:rFonts w:eastAsia="Times New Roman" w:cstheme="minorHAnsi"/>
          <w:i/>
          <w:iCs/>
          <w:sz w:val="21"/>
          <w:szCs w:val="21"/>
          <w:lang w:eastAsia="pl-PL"/>
        </w:rPr>
        <w:t>Europejskiego Komitetu Ekonomiczno-Społecznego w latach 2017-2020</w:t>
      </w:r>
    </w:p>
    <w:p w14:paraId="7DBCB195" w14:textId="32BF54FB" w:rsidR="005E0468" w:rsidRDefault="005E0468" w:rsidP="005D5838">
      <w:pPr>
        <w:spacing w:line="360" w:lineRule="auto"/>
        <w:rPr>
          <w:rFonts w:eastAsia="Times New Roman" w:cstheme="minorHAnsi"/>
          <w:i/>
          <w:iCs/>
          <w:sz w:val="21"/>
          <w:szCs w:val="21"/>
          <w:lang w:eastAsia="pl-PL"/>
        </w:rPr>
      </w:pPr>
      <w:r>
        <w:rPr>
          <w:rFonts w:eastAsia="Times New Roman" w:cstheme="minorHAnsi"/>
          <w:i/>
          <w:iCs/>
          <w:sz w:val="21"/>
          <w:szCs w:val="21"/>
          <w:lang w:eastAsia="pl-PL"/>
        </w:rPr>
        <w:t xml:space="preserve">Cezary Miżejewski – Prezes </w:t>
      </w:r>
      <w:r w:rsidRPr="005E0468">
        <w:rPr>
          <w:rFonts w:eastAsia="Times New Roman" w:cstheme="minorHAnsi"/>
          <w:i/>
          <w:iCs/>
          <w:sz w:val="21"/>
          <w:szCs w:val="21"/>
          <w:lang w:eastAsia="pl-PL"/>
        </w:rPr>
        <w:t>Ogólnopolski</w:t>
      </w:r>
      <w:r w:rsidR="005D5838">
        <w:rPr>
          <w:rFonts w:eastAsia="Times New Roman" w:cstheme="minorHAnsi"/>
          <w:i/>
          <w:iCs/>
          <w:sz w:val="21"/>
          <w:szCs w:val="21"/>
          <w:lang w:eastAsia="pl-PL"/>
        </w:rPr>
        <w:t>ego</w:t>
      </w:r>
      <w:r w:rsidRPr="005E0468">
        <w:rPr>
          <w:rFonts w:eastAsia="Times New Roman" w:cstheme="minorHAnsi"/>
          <w:i/>
          <w:iCs/>
          <w:sz w:val="21"/>
          <w:szCs w:val="21"/>
          <w:lang w:eastAsia="pl-PL"/>
        </w:rPr>
        <w:t xml:space="preserve"> Zwią</w:t>
      </w:r>
      <w:r w:rsidR="005D5838">
        <w:rPr>
          <w:rFonts w:eastAsia="Times New Roman" w:cstheme="minorHAnsi"/>
          <w:i/>
          <w:iCs/>
          <w:sz w:val="21"/>
          <w:szCs w:val="21"/>
          <w:lang w:eastAsia="pl-PL"/>
        </w:rPr>
        <w:t>zku</w:t>
      </w:r>
      <w:r w:rsidRPr="005E0468">
        <w:rPr>
          <w:rFonts w:eastAsia="Times New Roman" w:cstheme="minorHAnsi"/>
          <w:i/>
          <w:iCs/>
          <w:sz w:val="21"/>
          <w:szCs w:val="21"/>
          <w:lang w:eastAsia="pl-PL"/>
        </w:rPr>
        <w:t xml:space="preserve"> Rewizyjn</w:t>
      </w:r>
      <w:r w:rsidR="005D5838">
        <w:rPr>
          <w:rFonts w:eastAsia="Times New Roman" w:cstheme="minorHAnsi"/>
          <w:i/>
          <w:iCs/>
          <w:sz w:val="21"/>
          <w:szCs w:val="21"/>
          <w:lang w:eastAsia="pl-PL"/>
        </w:rPr>
        <w:t>ego</w:t>
      </w:r>
      <w:r w:rsidRPr="005E0468">
        <w:rPr>
          <w:rFonts w:eastAsia="Times New Roman" w:cstheme="minorHAnsi"/>
          <w:i/>
          <w:iCs/>
          <w:sz w:val="21"/>
          <w:szCs w:val="21"/>
          <w:lang w:eastAsia="pl-PL"/>
        </w:rPr>
        <w:t xml:space="preserve"> Spółdzielni Socjalnych</w:t>
      </w:r>
      <w:r>
        <w:rPr>
          <w:rFonts w:eastAsia="Times New Roman" w:cstheme="minorHAnsi"/>
          <w:i/>
          <w:iCs/>
          <w:sz w:val="21"/>
          <w:szCs w:val="21"/>
          <w:lang w:eastAsia="pl-PL"/>
        </w:rPr>
        <w:t xml:space="preserve">, ekspert proj. </w:t>
      </w:r>
      <w:r w:rsidRPr="005E0468">
        <w:rPr>
          <w:rFonts w:eastAsia="Times New Roman" w:cstheme="minorHAnsi"/>
          <w:i/>
          <w:iCs/>
          <w:sz w:val="21"/>
          <w:szCs w:val="21"/>
          <w:lang w:eastAsia="pl-PL"/>
        </w:rPr>
        <w:t>Spójna integracja regionalna ekonomii społecznej</w:t>
      </w:r>
    </w:p>
    <w:p w14:paraId="712BF58D" w14:textId="2557D3CA" w:rsidR="00111AA7" w:rsidRDefault="00111AA7" w:rsidP="005D5838">
      <w:pPr>
        <w:spacing w:line="360" w:lineRule="auto"/>
        <w:rPr>
          <w:rFonts w:eastAsia="Times New Roman" w:cstheme="minorHAnsi"/>
          <w:i/>
          <w:iCs/>
          <w:sz w:val="21"/>
          <w:szCs w:val="21"/>
          <w:lang w:eastAsia="pl-PL"/>
        </w:rPr>
      </w:pPr>
      <w:r>
        <w:rPr>
          <w:rFonts w:eastAsia="Times New Roman" w:cstheme="minorHAnsi"/>
          <w:i/>
          <w:iCs/>
          <w:sz w:val="21"/>
          <w:szCs w:val="21"/>
          <w:lang w:eastAsia="pl-PL"/>
        </w:rPr>
        <w:t xml:space="preserve">Justyna K. </w:t>
      </w:r>
      <w:proofErr w:type="spellStart"/>
      <w:r>
        <w:rPr>
          <w:rFonts w:eastAsia="Times New Roman" w:cstheme="minorHAnsi"/>
          <w:i/>
          <w:iCs/>
          <w:sz w:val="21"/>
          <w:szCs w:val="21"/>
          <w:lang w:eastAsia="pl-PL"/>
        </w:rPr>
        <w:t>Ochędzan</w:t>
      </w:r>
      <w:proofErr w:type="spellEnd"/>
      <w:r>
        <w:rPr>
          <w:rFonts w:eastAsia="Times New Roman" w:cstheme="minorHAnsi"/>
          <w:i/>
          <w:iCs/>
          <w:sz w:val="21"/>
          <w:szCs w:val="21"/>
          <w:lang w:eastAsia="pl-PL"/>
        </w:rPr>
        <w:t xml:space="preserve"> – Przewodnicząca Zespołu ds. Realizacji Zadań Publicznych i Ekonomii Społecznej Rady Działalności Pożytku Publicznego, federacja WRK</w:t>
      </w:r>
    </w:p>
    <w:p w14:paraId="300820DF" w14:textId="4B2E2CCA" w:rsidR="005E0468" w:rsidRDefault="005E0468" w:rsidP="005D5838">
      <w:pPr>
        <w:spacing w:line="360" w:lineRule="auto"/>
        <w:rPr>
          <w:rFonts w:eastAsia="Times New Roman" w:cstheme="minorHAnsi"/>
          <w:i/>
          <w:iCs/>
          <w:sz w:val="21"/>
          <w:szCs w:val="21"/>
          <w:lang w:eastAsia="pl-PL"/>
        </w:rPr>
      </w:pPr>
      <w:r>
        <w:rPr>
          <w:rFonts w:eastAsia="Times New Roman" w:cstheme="minorHAnsi"/>
          <w:i/>
          <w:iCs/>
          <w:sz w:val="21"/>
          <w:szCs w:val="21"/>
          <w:lang w:eastAsia="pl-PL"/>
        </w:rPr>
        <w:t xml:space="preserve">Przemysław Żak - </w:t>
      </w:r>
      <w:r w:rsidRPr="005E0468">
        <w:rPr>
          <w:rFonts w:eastAsia="Times New Roman" w:cstheme="minorHAnsi"/>
          <w:i/>
          <w:iCs/>
          <w:sz w:val="21"/>
          <w:szCs w:val="21"/>
          <w:lang w:eastAsia="pl-PL"/>
        </w:rPr>
        <w:t>Żak i Wspólnicy Biuro Prawne</w:t>
      </w:r>
    </w:p>
    <w:p w14:paraId="04B30A5C" w14:textId="151672F1" w:rsidR="005E0468" w:rsidRDefault="005E0468" w:rsidP="005D5838">
      <w:pPr>
        <w:spacing w:line="360" w:lineRule="auto"/>
        <w:rPr>
          <w:rFonts w:ascii="Calibri" w:eastAsia="Times New Roman" w:hAnsi="Calibri" w:cs="Times New Roman"/>
          <w:i/>
          <w:iCs/>
          <w:color w:val="000000"/>
          <w:sz w:val="22"/>
          <w:szCs w:val="22"/>
          <w:lang w:eastAsia="pl-PL"/>
        </w:rPr>
      </w:pPr>
      <w:r w:rsidRPr="005E0468">
        <w:rPr>
          <w:rFonts w:ascii="Calibri" w:eastAsia="Times New Roman" w:hAnsi="Calibri" w:cs="Times New Roman"/>
          <w:i/>
          <w:iCs/>
          <w:color w:val="000000"/>
          <w:sz w:val="22"/>
          <w:szCs w:val="22"/>
          <w:lang w:eastAsia="pl-PL"/>
        </w:rPr>
        <w:t>Julia Koczanowicz-</w:t>
      </w:r>
      <w:proofErr w:type="spellStart"/>
      <w:r w:rsidRPr="005E0468">
        <w:rPr>
          <w:rFonts w:ascii="Calibri" w:eastAsia="Times New Roman" w:hAnsi="Calibri" w:cs="Times New Roman"/>
          <w:i/>
          <w:iCs/>
          <w:color w:val="000000"/>
          <w:sz w:val="22"/>
          <w:szCs w:val="22"/>
          <w:lang w:eastAsia="pl-PL"/>
        </w:rPr>
        <w:t>Chondzyńska</w:t>
      </w:r>
      <w:proofErr w:type="spellEnd"/>
      <w:r w:rsidRPr="005E0468">
        <w:rPr>
          <w:rFonts w:ascii="Calibri" w:eastAsia="Times New Roman" w:hAnsi="Calibri" w:cs="Times New Roman"/>
          <w:i/>
          <w:iCs/>
          <w:color w:val="000000"/>
          <w:sz w:val="22"/>
          <w:szCs w:val="22"/>
          <w:lang w:eastAsia="pl-PL"/>
        </w:rPr>
        <w:t xml:space="preserve"> – Prezes </w:t>
      </w:r>
      <w:r w:rsidR="005D5838">
        <w:rPr>
          <w:rFonts w:ascii="Calibri" w:eastAsia="Times New Roman" w:hAnsi="Calibri" w:cs="Times New Roman"/>
          <w:i/>
          <w:iCs/>
          <w:color w:val="000000"/>
          <w:sz w:val="22"/>
          <w:szCs w:val="22"/>
          <w:lang w:eastAsia="pl-PL"/>
        </w:rPr>
        <w:t>Fundacji Inicjatyw Społeczno-Ekonomicznych</w:t>
      </w:r>
    </w:p>
    <w:p w14:paraId="722977AF" w14:textId="01B99959" w:rsidR="005E0468" w:rsidRPr="00241A2B" w:rsidRDefault="005D5838" w:rsidP="005D5838">
      <w:pPr>
        <w:spacing w:line="360" w:lineRule="auto"/>
        <w:rPr>
          <w:rFonts w:eastAsia="Times New Roman" w:cstheme="minorHAnsi"/>
          <w:i/>
          <w:iCs/>
          <w:sz w:val="21"/>
          <w:szCs w:val="21"/>
          <w:lang w:eastAsia="pl-PL"/>
        </w:rPr>
      </w:pPr>
      <w:r>
        <w:rPr>
          <w:rFonts w:eastAsia="Times New Roman" w:cstheme="minorHAnsi"/>
          <w:i/>
          <w:iCs/>
          <w:sz w:val="21"/>
          <w:szCs w:val="21"/>
          <w:lang w:eastAsia="pl-PL"/>
        </w:rPr>
        <w:t xml:space="preserve">Prowadzenie: </w:t>
      </w:r>
      <w:r w:rsidR="00241A2B">
        <w:rPr>
          <w:rFonts w:eastAsia="Times New Roman" w:cstheme="minorHAnsi"/>
          <w:i/>
          <w:iCs/>
          <w:sz w:val="21"/>
          <w:szCs w:val="21"/>
          <w:lang w:eastAsia="pl-PL"/>
        </w:rPr>
        <w:t>Andrzej Rybus-Tołłoczko – Przewodniczący Konwentu Wojewódzkich Rad Działalności Pożytku Publicznego</w:t>
      </w:r>
    </w:p>
    <w:p w14:paraId="3883089B" w14:textId="77777777" w:rsidR="004F02FA" w:rsidRPr="004F02FA" w:rsidRDefault="004F02FA" w:rsidP="005D5838">
      <w:pPr>
        <w:spacing w:line="360" w:lineRule="auto"/>
        <w:rPr>
          <w:rFonts w:eastAsia="Times New Roman" w:cstheme="minorHAnsi"/>
          <w:sz w:val="21"/>
          <w:szCs w:val="21"/>
          <w:lang w:eastAsia="pl-PL"/>
        </w:rPr>
      </w:pPr>
      <w:r w:rsidRPr="004F02FA">
        <w:rPr>
          <w:rFonts w:eastAsia="Times New Roman" w:cstheme="minorHAnsi"/>
          <w:b/>
          <w:bCs/>
          <w:sz w:val="21"/>
          <w:szCs w:val="21"/>
          <w:lang w:eastAsia="pl-PL"/>
        </w:rPr>
        <w:t>19.30 - 20.00</w:t>
      </w:r>
      <w:r w:rsidRPr="004F02FA">
        <w:rPr>
          <w:rFonts w:eastAsia="Times New Roman" w:cstheme="minorHAnsi"/>
          <w:sz w:val="21"/>
          <w:szCs w:val="21"/>
          <w:lang w:eastAsia="pl-PL"/>
        </w:rPr>
        <w:t xml:space="preserve"> Forum otwartego dialogu - refleksje i opinie uczestników i uczestniczek konferencji</w:t>
      </w:r>
    </w:p>
    <w:p w14:paraId="25D2F5D3" w14:textId="42D51439" w:rsidR="005D5838" w:rsidRPr="00116785" w:rsidRDefault="004F02FA" w:rsidP="005D5838">
      <w:pPr>
        <w:spacing w:line="360" w:lineRule="auto"/>
        <w:rPr>
          <w:rFonts w:eastAsia="Times New Roman" w:cstheme="minorHAnsi"/>
          <w:sz w:val="21"/>
          <w:szCs w:val="21"/>
          <w:lang w:eastAsia="pl-PL"/>
        </w:rPr>
      </w:pPr>
      <w:r w:rsidRPr="004F02FA">
        <w:rPr>
          <w:rFonts w:eastAsia="Times New Roman" w:cstheme="minorHAnsi"/>
          <w:b/>
          <w:bCs/>
          <w:sz w:val="21"/>
          <w:szCs w:val="21"/>
          <w:lang w:eastAsia="pl-PL"/>
        </w:rPr>
        <w:t>20.00</w:t>
      </w:r>
      <w:r w:rsidRPr="004F02FA">
        <w:rPr>
          <w:rFonts w:eastAsia="Times New Roman" w:cstheme="minorHAnsi"/>
          <w:sz w:val="21"/>
          <w:szCs w:val="21"/>
          <w:lang w:eastAsia="pl-PL"/>
        </w:rPr>
        <w:t xml:space="preserve"> Zakończenie konferencji</w:t>
      </w:r>
    </w:p>
    <w:p w14:paraId="65CAB714" w14:textId="740CB043" w:rsidR="00760FB0" w:rsidRPr="005D5838" w:rsidRDefault="004F02FA" w:rsidP="005D5838">
      <w:pPr>
        <w:spacing w:line="360" w:lineRule="auto"/>
        <w:rPr>
          <w:rFonts w:eastAsia="Times New Roman" w:cstheme="minorHAnsi"/>
          <w:sz w:val="21"/>
          <w:szCs w:val="21"/>
          <w:lang w:eastAsia="pl-PL"/>
        </w:rPr>
      </w:pPr>
      <w:r>
        <w:rPr>
          <w:rFonts w:eastAsia="Times New Roman" w:cstheme="minorHAnsi"/>
          <w:b/>
          <w:bCs/>
          <w:sz w:val="21"/>
          <w:szCs w:val="21"/>
          <w:lang w:eastAsia="pl-PL"/>
        </w:rPr>
        <w:t xml:space="preserve">REJESTRACJA: </w:t>
      </w:r>
      <w:hyperlink r:id="rId8" w:history="1">
        <w:r w:rsidRPr="004F02FA">
          <w:rPr>
            <w:rStyle w:val="Hipercze"/>
            <w:rFonts w:eastAsia="Times New Roman" w:cstheme="minorHAnsi"/>
            <w:sz w:val="21"/>
            <w:szCs w:val="21"/>
            <w:lang w:eastAsia="pl-PL"/>
          </w:rPr>
          <w:t>https://wrk.org.pl/konferencja-on-line-szanse-i-zagrozenia-dla-rozwoju-ekonomii-spolecznej-i-organizacji-spoleczenstwa-obywatelskiego/</w:t>
        </w:r>
      </w:hyperlink>
      <w:r w:rsidRPr="004F02FA">
        <w:rPr>
          <w:rFonts w:eastAsia="Times New Roman" w:cstheme="minorHAnsi"/>
          <w:sz w:val="21"/>
          <w:szCs w:val="21"/>
          <w:lang w:eastAsia="pl-PL"/>
        </w:rPr>
        <w:t xml:space="preserve"> </w:t>
      </w:r>
    </w:p>
    <w:sectPr w:rsidR="00760FB0" w:rsidRPr="005D5838" w:rsidSect="005D5838">
      <w:headerReference w:type="default" r:id="rId9"/>
      <w:footerReference w:type="default" r:id="rId10"/>
      <w:pgSz w:w="11900" w:h="16840"/>
      <w:pgMar w:top="1740" w:right="1417" w:bottom="1417" w:left="1417" w:header="708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9552FF" w14:textId="77777777" w:rsidR="0040372C" w:rsidRDefault="0040372C" w:rsidP="004F02FA">
      <w:r>
        <w:separator/>
      </w:r>
    </w:p>
  </w:endnote>
  <w:endnote w:type="continuationSeparator" w:id="0">
    <w:p w14:paraId="58BF0163" w14:textId="77777777" w:rsidR="0040372C" w:rsidRDefault="0040372C" w:rsidP="004F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28FC0" w14:textId="20BC31A6" w:rsidR="004F02FA" w:rsidRDefault="004F02FA">
    <w:pPr>
      <w:pStyle w:val="Stopka"/>
    </w:pPr>
    <w:r w:rsidRPr="004F02FA">
      <w:rPr>
        <w:rFonts w:eastAsia="Times New Roman" w:cstheme="minorHAnsi"/>
        <w:noProof/>
        <w:color w:val="0000FF"/>
        <w:sz w:val="21"/>
        <w:szCs w:val="21"/>
        <w:lang w:eastAsia="pl-PL"/>
      </w:rPr>
      <w:drawing>
        <wp:inline distT="0" distB="0" distL="0" distR="0" wp14:anchorId="6EC969C5" wp14:editId="0303BD0E">
          <wp:extent cx="5756910" cy="737235"/>
          <wp:effectExtent l="0" t="0" r="0" b="0"/>
          <wp:docPr id="1" name="Obraz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91963" w14:textId="77777777" w:rsidR="0040372C" w:rsidRDefault="0040372C" w:rsidP="004F02FA">
      <w:r>
        <w:separator/>
      </w:r>
    </w:p>
  </w:footnote>
  <w:footnote w:type="continuationSeparator" w:id="0">
    <w:p w14:paraId="3E122F1D" w14:textId="77777777" w:rsidR="0040372C" w:rsidRDefault="0040372C" w:rsidP="004F0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3163E" w14:textId="01FBA394" w:rsidR="00331260" w:rsidRPr="00331260" w:rsidRDefault="00331260" w:rsidP="00331260">
    <w:pPr>
      <w:tabs>
        <w:tab w:val="left" w:pos="7874"/>
      </w:tabs>
      <w:rPr>
        <w:rFonts w:ascii="Times New Roman" w:eastAsia="Times New Roman" w:hAnsi="Times New Roman" w:cs="Times New Roman"/>
        <w:lang w:eastAsia="pl-PL"/>
      </w:rPr>
    </w:pPr>
    <w:r w:rsidRPr="00331260">
      <w:rPr>
        <w:rFonts w:ascii="Times New Roman" w:eastAsia="Times New Roman" w:hAnsi="Times New Roman" w:cs="Times New Roman"/>
        <w:noProof/>
        <w:lang w:eastAsia="pl-PL"/>
      </w:rPr>
      <w:drawing>
        <wp:anchor distT="0" distB="0" distL="114300" distR="114300" simplePos="0" relativeHeight="251660288" behindDoc="0" locked="0" layoutInCell="1" allowOverlap="1" wp14:anchorId="76753A94" wp14:editId="3144BF8B">
          <wp:simplePos x="0" y="0"/>
          <wp:positionH relativeFrom="margin">
            <wp:posOffset>-2540</wp:posOffset>
          </wp:positionH>
          <wp:positionV relativeFrom="margin">
            <wp:posOffset>-735762</wp:posOffset>
          </wp:positionV>
          <wp:extent cx="2670175" cy="573405"/>
          <wp:effectExtent l="0" t="0" r="0" b="0"/>
          <wp:wrapSquare wrapText="bothSides"/>
          <wp:docPr id="3" name="Obraz 3" descr="Strona główna | WSB w Poznan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rona główna | WSB w Poznani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0175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935" distR="114935" simplePos="0" relativeHeight="251659264" behindDoc="0" locked="0" layoutInCell="1" allowOverlap="1" wp14:anchorId="0345283E" wp14:editId="40B37CF4">
          <wp:simplePos x="0" y="0"/>
          <wp:positionH relativeFrom="column">
            <wp:posOffset>3199968</wp:posOffset>
          </wp:positionH>
          <wp:positionV relativeFrom="paragraph">
            <wp:posOffset>-367665</wp:posOffset>
          </wp:positionV>
          <wp:extent cx="3180715" cy="902970"/>
          <wp:effectExtent l="0" t="0" r="0" b="0"/>
          <wp:wrapSquare wrapText="bothSides"/>
          <wp:docPr id="5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0715" cy="9029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1260">
      <w:rPr>
        <w:rFonts w:ascii="Times New Roman" w:eastAsia="Times New Roman" w:hAnsi="Times New Roman" w:cs="Times New Roman"/>
        <w:lang w:eastAsia="pl-PL"/>
      </w:rPr>
      <w:fldChar w:fldCharType="begin"/>
    </w:r>
    <w:r w:rsidRPr="00331260">
      <w:rPr>
        <w:rFonts w:ascii="Times New Roman" w:eastAsia="Times New Roman" w:hAnsi="Times New Roman" w:cs="Times New Roman"/>
        <w:lang w:eastAsia="pl-PL"/>
      </w:rPr>
      <w:instrText xml:space="preserve"> INCLUDEPICTURE "/var/folders/l7/2myj2rxs4g3d398v1mpwjj0r0000gn/T/com.microsoft.Word/WebArchiveCopyPasteTempFiles/logo_poznan.png" \* MERGEFORMATINET </w:instrText>
    </w:r>
    <w:r w:rsidR="0040372C">
      <w:rPr>
        <w:rFonts w:ascii="Times New Roman" w:eastAsia="Times New Roman" w:hAnsi="Times New Roman" w:cs="Times New Roman"/>
        <w:lang w:eastAsia="pl-PL"/>
      </w:rPr>
      <w:fldChar w:fldCharType="separate"/>
    </w:r>
    <w:r w:rsidRPr="00331260">
      <w:rPr>
        <w:rFonts w:ascii="Times New Roman" w:eastAsia="Times New Roman" w:hAnsi="Times New Roman" w:cs="Times New Roman"/>
        <w:lang w:eastAsia="pl-P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14C87"/>
    <w:multiLevelType w:val="multilevel"/>
    <w:tmpl w:val="250C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970925"/>
    <w:multiLevelType w:val="multilevel"/>
    <w:tmpl w:val="18282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2FA"/>
    <w:rsid w:val="00076761"/>
    <w:rsid w:val="000B44CF"/>
    <w:rsid w:val="000F1A61"/>
    <w:rsid w:val="00111AA7"/>
    <w:rsid w:val="00116785"/>
    <w:rsid w:val="00224288"/>
    <w:rsid w:val="00241A2B"/>
    <w:rsid w:val="00331260"/>
    <w:rsid w:val="0038775E"/>
    <w:rsid w:val="0040372C"/>
    <w:rsid w:val="004F02FA"/>
    <w:rsid w:val="00560F9D"/>
    <w:rsid w:val="005D5838"/>
    <w:rsid w:val="005E0468"/>
    <w:rsid w:val="00760FB0"/>
    <w:rsid w:val="00771E69"/>
    <w:rsid w:val="00921FE2"/>
    <w:rsid w:val="00953EBC"/>
    <w:rsid w:val="00B10A05"/>
    <w:rsid w:val="00BD0C18"/>
    <w:rsid w:val="00BE5449"/>
    <w:rsid w:val="00CE0F0B"/>
    <w:rsid w:val="00E36F8D"/>
    <w:rsid w:val="00EC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7F90E"/>
  <w15:chartTrackingRefBased/>
  <w15:docId w15:val="{85DF0B28-56DE-4A4F-85A8-8E4542D3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F02F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4F02FA"/>
    <w:rPr>
      <w:b/>
      <w:bCs/>
    </w:rPr>
  </w:style>
  <w:style w:type="character" w:styleId="Uwydatnienie">
    <w:name w:val="Emphasis"/>
    <w:basedOn w:val="Domylnaczcionkaakapitu"/>
    <w:uiPriority w:val="20"/>
    <w:qFormat/>
    <w:rsid w:val="004F02FA"/>
    <w:rPr>
      <w:i/>
      <w:iCs/>
    </w:rPr>
  </w:style>
  <w:style w:type="character" w:styleId="Hipercze">
    <w:name w:val="Hyperlink"/>
    <w:basedOn w:val="Domylnaczcionkaakapitu"/>
    <w:uiPriority w:val="99"/>
    <w:unhideWhenUsed/>
    <w:rsid w:val="004F02F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02F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F02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02FA"/>
  </w:style>
  <w:style w:type="paragraph" w:styleId="Stopka">
    <w:name w:val="footer"/>
    <w:basedOn w:val="Normalny"/>
    <w:link w:val="StopkaZnak"/>
    <w:uiPriority w:val="99"/>
    <w:unhideWhenUsed/>
    <w:rsid w:val="004F02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0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rk.org.pl/konferencja-on-line-szanse-i-zagrozenia-dla-rozwoju-ekonomii-spolecznej-i-organizacji-spoleczenstwa-obywatelskieg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rk.org.pl/konferencja-on-line-szanse-i-zagrozenia-dla-rozwoju-ekonomii-spolecznej-i-organizacji-spoleczenstwa-obywatelskieg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wrk.org.pl/konferencja-on-line-szanse-i-zagrozenia-dla-rozwoju-ekonomii-spolecznej-i-organizacji-spoleczenstwa-obywatelskieg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682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JKO JKO</dc:creator>
  <cp:keywords/>
  <dc:description/>
  <cp:lastModifiedBy>JKO JKO</cp:lastModifiedBy>
  <cp:revision>16</cp:revision>
  <dcterms:created xsi:type="dcterms:W3CDTF">2021-06-23T19:51:00Z</dcterms:created>
  <dcterms:modified xsi:type="dcterms:W3CDTF">2021-06-24T12:29:00Z</dcterms:modified>
</cp:coreProperties>
</file>